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83DE" w14:textId="6F9BA715" w:rsidR="005463AD" w:rsidRPr="005E0768" w:rsidRDefault="009A2693" w:rsidP="008D4EB2">
      <w:pPr>
        <w:pStyle w:val="Heading1"/>
        <w:spacing w:before="120" w:after="80"/>
        <w:rPr>
          <w:lang w:val="fr-CA"/>
        </w:rPr>
      </w:pPr>
      <w:r w:rsidRPr="005E0768">
        <w:rPr>
          <w:lang w:val="fr-CA"/>
        </w:rPr>
        <w:t xml:space="preserve">Inclusion </w:t>
      </w:r>
      <w:r w:rsidR="005E0768" w:rsidRPr="005E0768">
        <w:rPr>
          <w:lang w:val="fr-CA"/>
        </w:rPr>
        <w:t>e</w:t>
      </w:r>
      <w:r w:rsidRPr="005E0768">
        <w:rPr>
          <w:lang w:val="fr-CA"/>
        </w:rPr>
        <w:t xml:space="preserve">n </w:t>
      </w:r>
      <w:r w:rsidR="005E0768" w:rsidRPr="005E0768">
        <w:rPr>
          <w:lang w:val="fr-CA"/>
        </w:rPr>
        <w:t>Cybersécurité</w:t>
      </w:r>
      <w:r w:rsidR="005E0768" w:rsidRPr="005E0768">
        <w:rPr>
          <w:lang w:val="fr-CA"/>
        </w:rPr>
        <w:t xml:space="preserve"> </w:t>
      </w:r>
      <w:r w:rsidRPr="005E0768">
        <w:rPr>
          <w:lang w:val="fr-CA"/>
        </w:rPr>
        <w:t>Canada (ICC)</w:t>
      </w:r>
    </w:p>
    <w:p w14:paraId="10940F81" w14:textId="045B47AA" w:rsidR="009A2693" w:rsidRPr="005E0768" w:rsidRDefault="005E0768" w:rsidP="0021613A">
      <w:pPr>
        <w:pStyle w:val="Heading2"/>
        <w:rPr>
          <w:color w:val="285A37" w:themeColor="text2"/>
          <w:lang w:val="fr-CA"/>
        </w:rPr>
      </w:pPr>
      <w:r w:rsidRPr="005E0768">
        <w:rPr>
          <w:color w:val="285A37" w:themeColor="text2"/>
          <w:lang w:val="fr-CA"/>
        </w:rPr>
        <w:t>Programme de mentorat</w:t>
      </w:r>
    </w:p>
    <w:p w14:paraId="0A4E4439" w14:textId="77777777" w:rsidR="009A2693" w:rsidRPr="005E0768" w:rsidRDefault="009A2693" w:rsidP="0021613A">
      <w:pPr>
        <w:rPr>
          <w:lang w:val="fr-CA"/>
        </w:rPr>
      </w:pPr>
    </w:p>
    <w:p w14:paraId="41AFF8AE" w14:textId="77777777" w:rsidR="009A2693" w:rsidRPr="005E0768" w:rsidRDefault="009A2693" w:rsidP="0021613A">
      <w:pPr>
        <w:rPr>
          <w:lang w:val="fr-CA"/>
        </w:rPr>
        <w:sectPr w:rsidR="009A2693" w:rsidRPr="005E0768" w:rsidSect="0021613A">
          <w:headerReference w:type="default" r:id="rId6"/>
          <w:footerReference w:type="default" r:id="rId7"/>
          <w:pgSz w:w="12240" w:h="15840"/>
          <w:pgMar w:top="720" w:right="720" w:bottom="720" w:left="720" w:header="720" w:footer="720" w:gutter="0"/>
          <w:cols w:space="720"/>
          <w:docGrid w:linePitch="360"/>
        </w:sectPr>
      </w:pPr>
    </w:p>
    <w:tbl>
      <w:tblPr>
        <w:tblStyle w:val="TableGrid"/>
        <w:tblW w:w="6494" w:type="dxa"/>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725"/>
        <w:gridCol w:w="4769"/>
      </w:tblGrid>
      <w:tr w:rsidR="005E0768" w:rsidRPr="005E0768" w14:paraId="55F9AB67" w14:textId="77777777" w:rsidTr="005E0768">
        <w:tc>
          <w:tcPr>
            <w:tcW w:w="1725" w:type="dxa"/>
            <w:shd w:val="clear" w:color="auto" w:fill="285A37" w:themeFill="text2"/>
          </w:tcPr>
          <w:p w14:paraId="542806DA" w14:textId="68B28C45" w:rsidR="009A2693" w:rsidRPr="005E0768" w:rsidRDefault="005E0768" w:rsidP="00C06CD7">
            <w:pPr>
              <w:spacing w:before="40" w:after="40"/>
              <w:rPr>
                <w:b/>
                <w:bCs/>
                <w:color w:val="FFFFFF" w:themeColor="background1"/>
                <w:lang w:val="fr-CA"/>
              </w:rPr>
            </w:pPr>
            <w:r w:rsidRPr="005E0768">
              <w:rPr>
                <w:b/>
                <w:bCs/>
                <w:color w:val="FFFFFF" w:themeColor="background1"/>
                <w:lang w:val="fr-CA"/>
              </w:rPr>
              <w:t>Mentoré</w:t>
            </w:r>
            <w:r w:rsidR="009A2693" w:rsidRPr="005E0768">
              <w:rPr>
                <w:b/>
                <w:bCs/>
                <w:color w:val="FFFFFF" w:themeColor="background1"/>
                <w:lang w:val="fr-CA"/>
              </w:rPr>
              <w:t>:</w:t>
            </w:r>
          </w:p>
        </w:tc>
        <w:tc>
          <w:tcPr>
            <w:tcW w:w="4769" w:type="dxa"/>
          </w:tcPr>
          <w:p w14:paraId="1E9BB19E" w14:textId="77777777" w:rsidR="009A2693" w:rsidRPr="005E0768" w:rsidRDefault="009A2693" w:rsidP="00C06CD7">
            <w:pPr>
              <w:spacing w:before="40" w:after="40"/>
              <w:rPr>
                <w:lang w:val="fr-CA"/>
              </w:rPr>
            </w:pPr>
          </w:p>
        </w:tc>
      </w:tr>
      <w:tr w:rsidR="0021613A" w:rsidRPr="005E0768" w14:paraId="76AE4A48" w14:textId="77777777" w:rsidTr="005E0768">
        <w:tc>
          <w:tcPr>
            <w:tcW w:w="1725" w:type="dxa"/>
            <w:shd w:val="clear" w:color="auto" w:fill="285A37" w:themeFill="text2"/>
          </w:tcPr>
          <w:p w14:paraId="66316050" w14:textId="3BA72DD4" w:rsidR="009A2693" w:rsidRPr="005E0768" w:rsidRDefault="009A2693" w:rsidP="00C06CD7">
            <w:pPr>
              <w:spacing w:before="40" w:after="40"/>
              <w:rPr>
                <w:b/>
                <w:bCs/>
                <w:color w:val="FFFFFF" w:themeColor="background1"/>
                <w:lang w:val="fr-CA"/>
              </w:rPr>
            </w:pPr>
            <w:r w:rsidRPr="005E0768">
              <w:rPr>
                <w:b/>
                <w:bCs/>
                <w:color w:val="FFFFFF" w:themeColor="background1"/>
                <w:lang w:val="fr-CA"/>
              </w:rPr>
              <w:t>Mentor:</w:t>
            </w:r>
          </w:p>
        </w:tc>
        <w:tc>
          <w:tcPr>
            <w:tcW w:w="4769" w:type="dxa"/>
          </w:tcPr>
          <w:p w14:paraId="0F48CB5C" w14:textId="77777777" w:rsidR="009A2693" w:rsidRPr="005E0768" w:rsidRDefault="009A2693" w:rsidP="00C06CD7">
            <w:pPr>
              <w:spacing w:before="40" w:after="40"/>
              <w:rPr>
                <w:lang w:val="fr-CA"/>
              </w:rPr>
            </w:pPr>
          </w:p>
        </w:tc>
      </w:tr>
      <w:tr w:rsidR="0021613A" w:rsidRPr="005E0768" w14:paraId="7B2C5C6C" w14:textId="77777777" w:rsidTr="005E0768">
        <w:tc>
          <w:tcPr>
            <w:tcW w:w="1725" w:type="dxa"/>
            <w:shd w:val="clear" w:color="auto" w:fill="285A37" w:themeFill="text2"/>
          </w:tcPr>
          <w:p w14:paraId="518BC81F" w14:textId="0FFDB062" w:rsidR="009A2693" w:rsidRPr="005E0768" w:rsidRDefault="005E0768" w:rsidP="00C06CD7">
            <w:pPr>
              <w:spacing w:before="40" w:after="40"/>
              <w:rPr>
                <w:b/>
                <w:bCs/>
                <w:color w:val="FFFFFF" w:themeColor="background1"/>
                <w:lang w:val="fr-CA"/>
              </w:rPr>
            </w:pPr>
            <w:proofErr w:type="gramStart"/>
            <w:r w:rsidRPr="005E0768">
              <w:rPr>
                <w:b/>
                <w:bCs/>
                <w:color w:val="FFFFFF" w:themeColor="background1"/>
                <w:lang w:val="fr-CA"/>
              </w:rPr>
              <w:t>Période de temps</w:t>
            </w:r>
            <w:proofErr w:type="gramEnd"/>
            <w:r>
              <w:rPr>
                <w:b/>
                <w:bCs/>
                <w:color w:val="FFFFFF" w:themeColor="background1"/>
                <w:lang w:val="fr-CA"/>
              </w:rPr>
              <w:t> :</w:t>
            </w:r>
          </w:p>
        </w:tc>
        <w:tc>
          <w:tcPr>
            <w:tcW w:w="4769" w:type="dxa"/>
          </w:tcPr>
          <w:p w14:paraId="7A892A65" w14:textId="77777777" w:rsidR="009A2693" w:rsidRPr="005E0768" w:rsidRDefault="009A2693" w:rsidP="00C06CD7">
            <w:pPr>
              <w:spacing w:before="40" w:after="40"/>
              <w:rPr>
                <w:lang w:val="fr-CA"/>
              </w:rPr>
            </w:pPr>
          </w:p>
        </w:tc>
      </w:tr>
    </w:tbl>
    <w:p w14:paraId="09CEB63B" w14:textId="50638CE3" w:rsidR="009A2693" w:rsidRPr="005E0768" w:rsidRDefault="005E0768" w:rsidP="0021613A">
      <w:pPr>
        <w:spacing w:before="240" w:after="240"/>
        <w:rPr>
          <w:lang w:val="fr-CA"/>
        </w:rPr>
      </w:pPr>
      <w:r w:rsidRPr="005E0768">
        <w:rPr>
          <w:lang w:val="fr-CA"/>
        </w:rPr>
        <w:t>L'objectif de ce programme de mentorat est de fournir des conseils, un soutien et des possibilités de développement des compétences à ceux qui cherchent à améliorer leur carrière dans les domaines de la cybersécurité et de la technologie. Le programme favorise l'inclusion et la croissance professionnelle en mettant en relation les mentorés avec des mentors expérimentés.</w:t>
      </w:r>
    </w:p>
    <w:tbl>
      <w:tblPr>
        <w:tblStyle w:val="TableGrid"/>
        <w:tblW w:w="6494" w:type="dxa"/>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584"/>
        <w:gridCol w:w="4910"/>
      </w:tblGrid>
      <w:tr w:rsidR="0021613A" w:rsidRPr="005E0768" w14:paraId="7F803976" w14:textId="77777777" w:rsidTr="0021613A">
        <w:tc>
          <w:tcPr>
            <w:tcW w:w="1584" w:type="dxa"/>
            <w:shd w:val="clear" w:color="auto" w:fill="285A37" w:themeFill="text2"/>
          </w:tcPr>
          <w:p w14:paraId="52F8BE48" w14:textId="192CC337" w:rsidR="009A2693" w:rsidRPr="005E0768" w:rsidRDefault="005E0768" w:rsidP="00C06CD7">
            <w:pPr>
              <w:spacing w:before="40" w:after="40"/>
              <w:rPr>
                <w:b/>
                <w:bCs/>
                <w:color w:val="FFFFFF" w:themeColor="background1"/>
                <w:lang w:val="fr-CA"/>
              </w:rPr>
            </w:pPr>
            <w:r w:rsidRPr="005E0768">
              <w:rPr>
                <w:b/>
                <w:bCs/>
                <w:color w:val="FFFFFF" w:themeColor="background1"/>
                <w:lang w:val="fr-CA"/>
              </w:rPr>
              <w:t xml:space="preserve">Objectif </w:t>
            </w:r>
            <w:r w:rsidR="009A2693" w:rsidRPr="005E0768">
              <w:rPr>
                <w:b/>
                <w:bCs/>
                <w:color w:val="FFFFFF" w:themeColor="background1"/>
                <w:lang w:val="fr-CA"/>
              </w:rPr>
              <w:t>1</w:t>
            </w:r>
            <w:r w:rsidR="009A2693" w:rsidRPr="005E0768">
              <w:rPr>
                <w:b/>
                <w:bCs/>
                <w:color w:val="FFFFFF" w:themeColor="background1"/>
                <w:lang w:val="fr-CA"/>
              </w:rPr>
              <w:t>:</w:t>
            </w:r>
          </w:p>
        </w:tc>
        <w:tc>
          <w:tcPr>
            <w:tcW w:w="4910" w:type="dxa"/>
          </w:tcPr>
          <w:p w14:paraId="2BA8A2F4" w14:textId="77777777" w:rsidR="009A2693" w:rsidRPr="005E0768" w:rsidRDefault="009A2693" w:rsidP="00C06CD7">
            <w:pPr>
              <w:spacing w:before="40" w:after="40"/>
              <w:rPr>
                <w:lang w:val="fr-CA"/>
              </w:rPr>
            </w:pPr>
          </w:p>
        </w:tc>
      </w:tr>
      <w:tr w:rsidR="0021613A" w:rsidRPr="005E0768" w14:paraId="59C07C24" w14:textId="77777777" w:rsidTr="0021613A">
        <w:tc>
          <w:tcPr>
            <w:tcW w:w="1584" w:type="dxa"/>
            <w:shd w:val="clear" w:color="auto" w:fill="285A37" w:themeFill="text2"/>
          </w:tcPr>
          <w:p w14:paraId="7529675D" w14:textId="4FF551DC" w:rsidR="009A2693" w:rsidRPr="005E0768" w:rsidRDefault="005E0768" w:rsidP="00C06CD7">
            <w:pPr>
              <w:spacing w:before="40" w:after="40"/>
              <w:rPr>
                <w:b/>
                <w:bCs/>
                <w:color w:val="FFFFFF" w:themeColor="background1"/>
                <w:lang w:val="fr-CA"/>
              </w:rPr>
            </w:pPr>
            <w:r w:rsidRPr="005E0768">
              <w:rPr>
                <w:b/>
                <w:bCs/>
                <w:color w:val="FFFFFF" w:themeColor="background1"/>
                <w:lang w:val="fr-CA"/>
              </w:rPr>
              <w:t xml:space="preserve">Objectif </w:t>
            </w:r>
            <w:r w:rsidR="009A2693" w:rsidRPr="005E0768">
              <w:rPr>
                <w:b/>
                <w:bCs/>
                <w:color w:val="FFFFFF" w:themeColor="background1"/>
                <w:lang w:val="fr-CA"/>
              </w:rPr>
              <w:t>2</w:t>
            </w:r>
            <w:r w:rsidR="009A2693" w:rsidRPr="005E0768">
              <w:rPr>
                <w:b/>
                <w:bCs/>
                <w:color w:val="FFFFFF" w:themeColor="background1"/>
                <w:lang w:val="fr-CA"/>
              </w:rPr>
              <w:t>:</w:t>
            </w:r>
          </w:p>
        </w:tc>
        <w:tc>
          <w:tcPr>
            <w:tcW w:w="4910" w:type="dxa"/>
          </w:tcPr>
          <w:p w14:paraId="506F5298" w14:textId="77777777" w:rsidR="009A2693" w:rsidRPr="005E0768" w:rsidRDefault="009A2693" w:rsidP="00C06CD7">
            <w:pPr>
              <w:spacing w:before="40" w:after="40"/>
              <w:rPr>
                <w:lang w:val="fr-CA"/>
              </w:rPr>
            </w:pPr>
          </w:p>
        </w:tc>
      </w:tr>
      <w:tr w:rsidR="0021613A" w:rsidRPr="005E0768" w14:paraId="4BE77920" w14:textId="77777777" w:rsidTr="0021613A">
        <w:trPr>
          <w:trHeight w:val="50"/>
        </w:trPr>
        <w:tc>
          <w:tcPr>
            <w:tcW w:w="1584" w:type="dxa"/>
            <w:shd w:val="clear" w:color="auto" w:fill="285A37" w:themeFill="text2"/>
          </w:tcPr>
          <w:p w14:paraId="486752A2" w14:textId="64308AB4" w:rsidR="009A2693" w:rsidRPr="005E0768" w:rsidRDefault="005E0768" w:rsidP="00C06CD7">
            <w:pPr>
              <w:spacing w:before="40" w:after="40"/>
              <w:rPr>
                <w:b/>
                <w:bCs/>
                <w:color w:val="FFFFFF" w:themeColor="background1"/>
                <w:lang w:val="fr-CA"/>
              </w:rPr>
            </w:pPr>
            <w:r w:rsidRPr="005E0768">
              <w:rPr>
                <w:b/>
                <w:bCs/>
                <w:color w:val="FFFFFF" w:themeColor="background1"/>
                <w:lang w:val="fr-CA"/>
              </w:rPr>
              <w:t xml:space="preserve">Objectif </w:t>
            </w:r>
            <w:r w:rsidR="009A2693" w:rsidRPr="005E0768">
              <w:rPr>
                <w:b/>
                <w:bCs/>
                <w:color w:val="FFFFFF" w:themeColor="background1"/>
                <w:lang w:val="fr-CA"/>
              </w:rPr>
              <w:t>3</w:t>
            </w:r>
            <w:r w:rsidR="009A2693" w:rsidRPr="005E0768">
              <w:rPr>
                <w:b/>
                <w:bCs/>
                <w:color w:val="FFFFFF" w:themeColor="background1"/>
                <w:lang w:val="fr-CA"/>
              </w:rPr>
              <w:t>:</w:t>
            </w:r>
          </w:p>
        </w:tc>
        <w:tc>
          <w:tcPr>
            <w:tcW w:w="4910" w:type="dxa"/>
          </w:tcPr>
          <w:p w14:paraId="3ED9FDB9" w14:textId="77777777" w:rsidR="009A2693" w:rsidRPr="005E0768" w:rsidRDefault="009A2693" w:rsidP="00C06CD7">
            <w:pPr>
              <w:spacing w:before="40" w:after="40"/>
              <w:rPr>
                <w:lang w:val="fr-CA"/>
              </w:rPr>
            </w:pPr>
          </w:p>
        </w:tc>
      </w:tr>
      <w:tr w:rsidR="009A2693" w:rsidRPr="005E0768" w14:paraId="17201132" w14:textId="77777777" w:rsidTr="0021613A">
        <w:tc>
          <w:tcPr>
            <w:tcW w:w="1584" w:type="dxa"/>
            <w:shd w:val="clear" w:color="auto" w:fill="285A37" w:themeFill="text2"/>
          </w:tcPr>
          <w:p w14:paraId="63BADBF9" w14:textId="59FF72F3" w:rsidR="009A2693" w:rsidRPr="005E0768" w:rsidRDefault="005E0768" w:rsidP="00C06CD7">
            <w:pPr>
              <w:spacing w:before="40" w:after="40"/>
              <w:rPr>
                <w:b/>
                <w:bCs/>
                <w:color w:val="FFFFFF" w:themeColor="background1"/>
                <w:lang w:val="fr-CA"/>
              </w:rPr>
            </w:pPr>
            <w:r w:rsidRPr="005E0768">
              <w:rPr>
                <w:b/>
                <w:bCs/>
                <w:color w:val="FFFFFF" w:themeColor="background1"/>
                <w:lang w:val="fr-CA"/>
              </w:rPr>
              <w:t xml:space="preserve">Objectif </w:t>
            </w:r>
            <w:r w:rsidR="009A2693" w:rsidRPr="005E0768">
              <w:rPr>
                <w:b/>
                <w:bCs/>
                <w:color w:val="FFFFFF" w:themeColor="background1"/>
                <w:lang w:val="fr-CA"/>
              </w:rPr>
              <w:t>4:</w:t>
            </w:r>
          </w:p>
        </w:tc>
        <w:tc>
          <w:tcPr>
            <w:tcW w:w="4910" w:type="dxa"/>
          </w:tcPr>
          <w:p w14:paraId="1295C7D6" w14:textId="77777777" w:rsidR="009A2693" w:rsidRPr="005E0768" w:rsidRDefault="009A2693" w:rsidP="00C06CD7">
            <w:pPr>
              <w:spacing w:before="40" w:after="40"/>
              <w:rPr>
                <w:lang w:val="fr-CA"/>
              </w:rPr>
            </w:pPr>
          </w:p>
        </w:tc>
      </w:tr>
    </w:tbl>
    <w:p w14:paraId="06EA1BE4" w14:textId="12878DC6" w:rsidR="005E0768" w:rsidRPr="005E0768" w:rsidRDefault="009A2693" w:rsidP="005E0768">
      <w:pPr>
        <w:rPr>
          <w:lang w:val="fr-CA"/>
        </w:rPr>
      </w:pPr>
      <w:r w:rsidRPr="005E0768">
        <w:rPr>
          <w:lang w:val="fr-CA"/>
        </w:rPr>
        <w:br w:type="column"/>
      </w:r>
      <w:r w:rsidR="005E0768" w:rsidRPr="005E0768">
        <w:rPr>
          <w:lang w:val="fr-CA"/>
        </w:rPr>
        <w:t xml:space="preserve">Inclusion en Cybersécurité se consacre à la promotion de la diversité et de l'équité dans le secteur canadien de la recherche et de l'éducation. Notre mission est de promouvoir l'équité dans la cybersécurité en comblant le fossé des talents et en offrant un environnement favorable par l'éducation, le partenariat, le mentorat et le développement de la communauté.  </w:t>
      </w:r>
    </w:p>
    <w:p w14:paraId="7EC13C23" w14:textId="14A91066" w:rsidR="005E0768" w:rsidRPr="005E0768" w:rsidRDefault="005E0768" w:rsidP="005E0768">
      <w:pPr>
        <w:rPr>
          <w:lang w:val="fr-CA"/>
        </w:rPr>
      </w:pPr>
    </w:p>
    <w:p w14:paraId="6273B485" w14:textId="562D0AD7" w:rsidR="0021613A" w:rsidRPr="005E0768" w:rsidRDefault="005E0768" w:rsidP="005E0768">
      <w:pPr>
        <w:rPr>
          <w:lang w:val="fr-CA"/>
        </w:rPr>
        <w:sectPr w:rsidR="0021613A" w:rsidRPr="005E0768" w:rsidSect="0021613A">
          <w:type w:val="continuous"/>
          <w:pgSz w:w="12240" w:h="15840"/>
          <w:pgMar w:top="720" w:right="720" w:bottom="720" w:left="720" w:header="720" w:footer="720" w:gutter="0"/>
          <w:cols w:num="2" w:space="720" w:equalWidth="0">
            <w:col w:w="6192" w:space="720"/>
            <w:col w:w="3888"/>
          </w:cols>
          <w:docGrid w:linePitch="360"/>
        </w:sectPr>
      </w:pPr>
      <w:r w:rsidRPr="005E0768">
        <w:rPr>
          <w:lang w:val="fr-CA"/>
        </w:rPr>
        <w:t>C'est à vous de cultiver la relation de mentorat. Qu'elle dure six mois, un an ou plus, vous pouvez la façonner en fonction de vos besoins. Il vous appartient de mettre en place des contrôles structurés et de fixer des étapes pour un engagement significatif.</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1703"/>
        <w:gridCol w:w="3951"/>
        <w:gridCol w:w="1617"/>
        <w:gridCol w:w="3499"/>
      </w:tblGrid>
      <w:tr w:rsidR="0021613A" w:rsidRPr="005E0768" w14:paraId="1A2F21B7" w14:textId="77777777" w:rsidTr="0021613A">
        <w:tc>
          <w:tcPr>
            <w:tcW w:w="1705" w:type="dxa"/>
            <w:shd w:val="clear" w:color="auto" w:fill="285A37" w:themeFill="text2"/>
          </w:tcPr>
          <w:p w14:paraId="3BB96264" w14:textId="496FA695" w:rsidR="0021613A" w:rsidRPr="005E0768" w:rsidRDefault="005E0768" w:rsidP="00C06CD7">
            <w:pPr>
              <w:spacing w:before="80" w:after="80"/>
              <w:jc w:val="center"/>
              <w:rPr>
                <w:b/>
                <w:bCs/>
                <w:color w:val="FFFFFF" w:themeColor="background1"/>
                <w:lang w:val="fr-CA"/>
              </w:rPr>
            </w:pPr>
            <w:r w:rsidRPr="005E0768">
              <w:rPr>
                <w:b/>
                <w:bCs/>
                <w:color w:val="FFFFFF" w:themeColor="background1"/>
                <w:lang w:val="fr-CA"/>
              </w:rPr>
              <w:t>Objectifs clés</w:t>
            </w:r>
          </w:p>
        </w:tc>
        <w:tc>
          <w:tcPr>
            <w:tcW w:w="3960" w:type="dxa"/>
            <w:shd w:val="clear" w:color="auto" w:fill="285A37" w:themeFill="text2"/>
          </w:tcPr>
          <w:p w14:paraId="52007AF5" w14:textId="3C921A64" w:rsidR="0021613A" w:rsidRPr="005E0768" w:rsidRDefault="005E0768" w:rsidP="00C06CD7">
            <w:pPr>
              <w:spacing w:before="80" w:after="80"/>
              <w:jc w:val="center"/>
              <w:rPr>
                <w:b/>
                <w:bCs/>
                <w:color w:val="FFFFFF" w:themeColor="background1"/>
                <w:lang w:val="fr-CA"/>
              </w:rPr>
            </w:pPr>
            <w:r w:rsidRPr="005E0768">
              <w:rPr>
                <w:b/>
                <w:bCs/>
                <w:color w:val="FFFFFF" w:themeColor="background1"/>
                <w:lang w:val="fr-CA"/>
              </w:rPr>
              <w:t>Étapes importantes</w:t>
            </w:r>
          </w:p>
        </w:tc>
        <w:tc>
          <w:tcPr>
            <w:tcW w:w="1620" w:type="dxa"/>
            <w:shd w:val="clear" w:color="auto" w:fill="285A37" w:themeFill="text2"/>
          </w:tcPr>
          <w:p w14:paraId="7779E0AB" w14:textId="096796B2" w:rsidR="0021613A" w:rsidRPr="005E0768" w:rsidRDefault="0021613A" w:rsidP="00C06CD7">
            <w:pPr>
              <w:spacing w:before="80" w:after="80"/>
              <w:jc w:val="center"/>
              <w:rPr>
                <w:b/>
                <w:bCs/>
                <w:color w:val="FFFFFF" w:themeColor="background1"/>
                <w:lang w:val="fr-CA"/>
              </w:rPr>
            </w:pPr>
            <w:r w:rsidRPr="005E0768">
              <w:rPr>
                <w:b/>
                <w:bCs/>
                <w:color w:val="FFFFFF" w:themeColor="background1"/>
                <w:lang w:val="fr-CA"/>
              </w:rPr>
              <w:t>Dates</w:t>
            </w:r>
          </w:p>
        </w:tc>
        <w:tc>
          <w:tcPr>
            <w:tcW w:w="3505" w:type="dxa"/>
            <w:shd w:val="clear" w:color="auto" w:fill="285A37" w:themeFill="text2"/>
          </w:tcPr>
          <w:p w14:paraId="19ACEDE5" w14:textId="785C4A69" w:rsidR="0021613A" w:rsidRPr="005E0768" w:rsidRDefault="005E0768" w:rsidP="00C06CD7">
            <w:pPr>
              <w:spacing w:before="80" w:after="80"/>
              <w:jc w:val="center"/>
              <w:rPr>
                <w:b/>
                <w:bCs/>
                <w:color w:val="FFFFFF" w:themeColor="background1"/>
                <w:lang w:val="fr-CA"/>
              </w:rPr>
            </w:pPr>
            <w:r w:rsidRPr="005E0768">
              <w:rPr>
                <w:b/>
                <w:bCs/>
                <w:color w:val="FFFFFF" w:themeColor="background1"/>
                <w:lang w:val="fr-CA"/>
              </w:rPr>
              <w:t>Commentaires</w:t>
            </w:r>
          </w:p>
        </w:tc>
      </w:tr>
      <w:tr w:rsidR="0021613A" w:rsidRPr="005E0768" w14:paraId="0F901D44" w14:textId="77777777" w:rsidTr="0021613A">
        <w:tc>
          <w:tcPr>
            <w:tcW w:w="1705" w:type="dxa"/>
          </w:tcPr>
          <w:p w14:paraId="1D2D33D0" w14:textId="041D577D" w:rsidR="0021613A" w:rsidRPr="005E0768" w:rsidRDefault="005E0768" w:rsidP="00C06CD7">
            <w:pPr>
              <w:spacing w:before="40" w:after="40"/>
              <w:rPr>
                <w:b/>
                <w:bCs/>
                <w:lang w:val="fr-CA"/>
              </w:rPr>
            </w:pPr>
            <w:r w:rsidRPr="005E0768">
              <w:rPr>
                <w:b/>
                <w:bCs/>
                <w:lang w:val="fr-CA"/>
              </w:rPr>
              <w:t xml:space="preserve">Objectif </w:t>
            </w:r>
            <w:r w:rsidR="0021613A" w:rsidRPr="005E0768">
              <w:rPr>
                <w:b/>
                <w:bCs/>
                <w:lang w:val="fr-CA"/>
              </w:rPr>
              <w:t>1</w:t>
            </w:r>
          </w:p>
        </w:tc>
        <w:tc>
          <w:tcPr>
            <w:tcW w:w="3960" w:type="dxa"/>
          </w:tcPr>
          <w:p w14:paraId="6A296D3B" w14:textId="77777777" w:rsidR="0021613A" w:rsidRPr="005E0768" w:rsidRDefault="0021613A" w:rsidP="00C06CD7">
            <w:pPr>
              <w:spacing w:before="40" w:after="40"/>
              <w:rPr>
                <w:lang w:val="fr-CA"/>
              </w:rPr>
            </w:pPr>
          </w:p>
        </w:tc>
        <w:tc>
          <w:tcPr>
            <w:tcW w:w="1620" w:type="dxa"/>
          </w:tcPr>
          <w:p w14:paraId="525052E3" w14:textId="77777777" w:rsidR="0021613A" w:rsidRPr="005E0768" w:rsidRDefault="0021613A" w:rsidP="00C06CD7">
            <w:pPr>
              <w:spacing w:before="40" w:after="40"/>
              <w:rPr>
                <w:lang w:val="fr-CA"/>
              </w:rPr>
            </w:pPr>
          </w:p>
        </w:tc>
        <w:tc>
          <w:tcPr>
            <w:tcW w:w="3505" w:type="dxa"/>
          </w:tcPr>
          <w:p w14:paraId="6E88C23A" w14:textId="77777777" w:rsidR="0021613A" w:rsidRPr="005E0768" w:rsidRDefault="0021613A" w:rsidP="00C06CD7">
            <w:pPr>
              <w:spacing w:before="40" w:after="40"/>
              <w:rPr>
                <w:lang w:val="fr-CA"/>
              </w:rPr>
            </w:pPr>
          </w:p>
        </w:tc>
      </w:tr>
      <w:tr w:rsidR="0021613A" w:rsidRPr="005E0768" w14:paraId="2198C383" w14:textId="77777777" w:rsidTr="0021613A">
        <w:tc>
          <w:tcPr>
            <w:tcW w:w="1705" w:type="dxa"/>
          </w:tcPr>
          <w:p w14:paraId="69407E73" w14:textId="32559BBE" w:rsidR="0021613A" w:rsidRPr="005E0768" w:rsidRDefault="005E0768" w:rsidP="00C06CD7">
            <w:pPr>
              <w:spacing w:before="40" w:after="40"/>
              <w:rPr>
                <w:b/>
                <w:bCs/>
                <w:lang w:val="fr-CA"/>
              </w:rPr>
            </w:pPr>
            <w:r w:rsidRPr="005E0768">
              <w:rPr>
                <w:b/>
                <w:bCs/>
                <w:lang w:val="fr-CA"/>
              </w:rPr>
              <w:t xml:space="preserve">Objectif </w:t>
            </w:r>
            <w:r w:rsidR="0021613A" w:rsidRPr="005E0768">
              <w:rPr>
                <w:b/>
                <w:bCs/>
                <w:lang w:val="fr-CA"/>
              </w:rPr>
              <w:t>2</w:t>
            </w:r>
          </w:p>
        </w:tc>
        <w:tc>
          <w:tcPr>
            <w:tcW w:w="3960" w:type="dxa"/>
          </w:tcPr>
          <w:p w14:paraId="6A3FEC8C" w14:textId="77777777" w:rsidR="0021613A" w:rsidRPr="005E0768" w:rsidRDefault="0021613A" w:rsidP="00C06CD7">
            <w:pPr>
              <w:spacing w:before="40" w:after="40"/>
              <w:rPr>
                <w:lang w:val="fr-CA"/>
              </w:rPr>
            </w:pPr>
          </w:p>
        </w:tc>
        <w:tc>
          <w:tcPr>
            <w:tcW w:w="1620" w:type="dxa"/>
          </w:tcPr>
          <w:p w14:paraId="3162B0D8" w14:textId="77777777" w:rsidR="0021613A" w:rsidRPr="005E0768" w:rsidRDefault="0021613A" w:rsidP="00C06CD7">
            <w:pPr>
              <w:spacing w:before="40" w:after="40"/>
              <w:rPr>
                <w:lang w:val="fr-CA"/>
              </w:rPr>
            </w:pPr>
          </w:p>
        </w:tc>
        <w:tc>
          <w:tcPr>
            <w:tcW w:w="3505" w:type="dxa"/>
          </w:tcPr>
          <w:p w14:paraId="32271D38" w14:textId="77777777" w:rsidR="0021613A" w:rsidRPr="005E0768" w:rsidRDefault="0021613A" w:rsidP="00C06CD7">
            <w:pPr>
              <w:spacing w:before="40" w:after="40"/>
              <w:rPr>
                <w:lang w:val="fr-CA"/>
              </w:rPr>
            </w:pPr>
          </w:p>
        </w:tc>
      </w:tr>
      <w:tr w:rsidR="0021613A" w:rsidRPr="005E0768" w14:paraId="52C2700A" w14:textId="77777777" w:rsidTr="0021613A">
        <w:tc>
          <w:tcPr>
            <w:tcW w:w="1705" w:type="dxa"/>
          </w:tcPr>
          <w:p w14:paraId="623A0685" w14:textId="2B6D999D" w:rsidR="0021613A" w:rsidRPr="005E0768" w:rsidRDefault="005E0768" w:rsidP="00C06CD7">
            <w:pPr>
              <w:spacing w:before="40" w:after="40"/>
              <w:rPr>
                <w:b/>
                <w:bCs/>
                <w:lang w:val="fr-CA"/>
              </w:rPr>
            </w:pPr>
            <w:r w:rsidRPr="005E0768">
              <w:rPr>
                <w:b/>
                <w:bCs/>
                <w:lang w:val="fr-CA"/>
              </w:rPr>
              <w:t xml:space="preserve">Objectif </w:t>
            </w:r>
            <w:r w:rsidR="0021613A" w:rsidRPr="005E0768">
              <w:rPr>
                <w:b/>
                <w:bCs/>
                <w:lang w:val="fr-CA"/>
              </w:rPr>
              <w:t>3</w:t>
            </w:r>
          </w:p>
        </w:tc>
        <w:tc>
          <w:tcPr>
            <w:tcW w:w="3960" w:type="dxa"/>
          </w:tcPr>
          <w:p w14:paraId="671900A5" w14:textId="77777777" w:rsidR="0021613A" w:rsidRPr="005E0768" w:rsidRDefault="0021613A" w:rsidP="00C06CD7">
            <w:pPr>
              <w:spacing w:before="40" w:after="40"/>
              <w:rPr>
                <w:lang w:val="fr-CA"/>
              </w:rPr>
            </w:pPr>
          </w:p>
        </w:tc>
        <w:tc>
          <w:tcPr>
            <w:tcW w:w="1620" w:type="dxa"/>
          </w:tcPr>
          <w:p w14:paraId="453AA790" w14:textId="77777777" w:rsidR="0021613A" w:rsidRPr="005E0768" w:rsidRDefault="0021613A" w:rsidP="00C06CD7">
            <w:pPr>
              <w:spacing w:before="40" w:after="40"/>
              <w:rPr>
                <w:lang w:val="fr-CA"/>
              </w:rPr>
            </w:pPr>
          </w:p>
        </w:tc>
        <w:tc>
          <w:tcPr>
            <w:tcW w:w="3505" w:type="dxa"/>
          </w:tcPr>
          <w:p w14:paraId="763B0F2F" w14:textId="77777777" w:rsidR="0021613A" w:rsidRPr="005E0768" w:rsidRDefault="0021613A" w:rsidP="00C06CD7">
            <w:pPr>
              <w:spacing w:before="40" w:after="40"/>
              <w:rPr>
                <w:lang w:val="fr-CA"/>
              </w:rPr>
            </w:pPr>
          </w:p>
        </w:tc>
      </w:tr>
      <w:tr w:rsidR="0021613A" w:rsidRPr="005E0768" w14:paraId="0D5C6992" w14:textId="77777777" w:rsidTr="0021613A">
        <w:tc>
          <w:tcPr>
            <w:tcW w:w="1705" w:type="dxa"/>
          </w:tcPr>
          <w:p w14:paraId="6BBE3B44" w14:textId="5B309761" w:rsidR="0021613A" w:rsidRPr="005E0768" w:rsidRDefault="005E0768" w:rsidP="00C06CD7">
            <w:pPr>
              <w:spacing w:before="40" w:after="40"/>
              <w:rPr>
                <w:b/>
                <w:bCs/>
                <w:lang w:val="fr-CA"/>
              </w:rPr>
            </w:pPr>
            <w:r w:rsidRPr="005E0768">
              <w:rPr>
                <w:b/>
                <w:bCs/>
                <w:lang w:val="fr-CA"/>
              </w:rPr>
              <w:t xml:space="preserve">Objectif </w:t>
            </w:r>
            <w:r w:rsidR="0021613A" w:rsidRPr="005E0768">
              <w:rPr>
                <w:b/>
                <w:bCs/>
                <w:lang w:val="fr-CA"/>
              </w:rPr>
              <w:t>4</w:t>
            </w:r>
          </w:p>
        </w:tc>
        <w:tc>
          <w:tcPr>
            <w:tcW w:w="3960" w:type="dxa"/>
          </w:tcPr>
          <w:p w14:paraId="7BF49809" w14:textId="77777777" w:rsidR="0021613A" w:rsidRPr="005E0768" w:rsidRDefault="0021613A" w:rsidP="00C06CD7">
            <w:pPr>
              <w:spacing w:before="40" w:after="40"/>
              <w:rPr>
                <w:lang w:val="fr-CA"/>
              </w:rPr>
            </w:pPr>
          </w:p>
        </w:tc>
        <w:tc>
          <w:tcPr>
            <w:tcW w:w="1620" w:type="dxa"/>
          </w:tcPr>
          <w:p w14:paraId="717986AE" w14:textId="77777777" w:rsidR="0021613A" w:rsidRPr="005E0768" w:rsidRDefault="0021613A" w:rsidP="00C06CD7">
            <w:pPr>
              <w:spacing w:before="40" w:after="40"/>
              <w:rPr>
                <w:lang w:val="fr-CA"/>
              </w:rPr>
            </w:pPr>
          </w:p>
        </w:tc>
        <w:tc>
          <w:tcPr>
            <w:tcW w:w="3505" w:type="dxa"/>
          </w:tcPr>
          <w:p w14:paraId="5E30B353" w14:textId="77777777" w:rsidR="0021613A" w:rsidRPr="005E0768" w:rsidRDefault="0021613A" w:rsidP="00C06CD7">
            <w:pPr>
              <w:spacing w:before="40" w:after="40"/>
              <w:rPr>
                <w:lang w:val="fr-CA"/>
              </w:rPr>
            </w:pPr>
          </w:p>
        </w:tc>
      </w:tr>
      <w:tr w:rsidR="0021613A" w:rsidRPr="005E0768" w14:paraId="5B3E8A41" w14:textId="77777777" w:rsidTr="0021613A">
        <w:tc>
          <w:tcPr>
            <w:tcW w:w="1705" w:type="dxa"/>
          </w:tcPr>
          <w:p w14:paraId="0343B221" w14:textId="2B90D4F9" w:rsidR="0021613A" w:rsidRPr="005E0768" w:rsidRDefault="005E0768" w:rsidP="00C06CD7">
            <w:pPr>
              <w:spacing w:before="40" w:after="40"/>
              <w:rPr>
                <w:b/>
                <w:bCs/>
                <w:lang w:val="fr-CA"/>
              </w:rPr>
            </w:pPr>
            <w:r w:rsidRPr="005E0768">
              <w:rPr>
                <w:b/>
                <w:bCs/>
                <w:lang w:val="fr-CA"/>
              </w:rPr>
              <w:t xml:space="preserve">Objectif </w:t>
            </w:r>
            <w:r w:rsidR="0021613A" w:rsidRPr="005E0768">
              <w:rPr>
                <w:b/>
                <w:bCs/>
                <w:lang w:val="fr-CA"/>
              </w:rPr>
              <w:t>5</w:t>
            </w:r>
          </w:p>
        </w:tc>
        <w:tc>
          <w:tcPr>
            <w:tcW w:w="3960" w:type="dxa"/>
          </w:tcPr>
          <w:p w14:paraId="571555C2" w14:textId="77777777" w:rsidR="0021613A" w:rsidRPr="005E0768" w:rsidRDefault="0021613A" w:rsidP="00C06CD7">
            <w:pPr>
              <w:spacing w:before="40" w:after="40"/>
              <w:rPr>
                <w:lang w:val="fr-CA"/>
              </w:rPr>
            </w:pPr>
          </w:p>
        </w:tc>
        <w:tc>
          <w:tcPr>
            <w:tcW w:w="1620" w:type="dxa"/>
          </w:tcPr>
          <w:p w14:paraId="6887CF0A" w14:textId="77777777" w:rsidR="0021613A" w:rsidRPr="005E0768" w:rsidRDefault="0021613A" w:rsidP="00C06CD7">
            <w:pPr>
              <w:spacing w:before="40" w:after="40"/>
              <w:rPr>
                <w:lang w:val="fr-CA"/>
              </w:rPr>
            </w:pPr>
          </w:p>
        </w:tc>
        <w:tc>
          <w:tcPr>
            <w:tcW w:w="3505" w:type="dxa"/>
          </w:tcPr>
          <w:p w14:paraId="3D1EA220" w14:textId="77777777" w:rsidR="0021613A" w:rsidRPr="005E0768" w:rsidRDefault="0021613A" w:rsidP="00C06CD7">
            <w:pPr>
              <w:spacing w:before="40" w:after="40"/>
              <w:rPr>
                <w:lang w:val="fr-CA"/>
              </w:rPr>
            </w:pPr>
          </w:p>
        </w:tc>
      </w:tr>
    </w:tbl>
    <w:p w14:paraId="550DB3AD" w14:textId="77777777" w:rsidR="0021613A" w:rsidRPr="005E0768" w:rsidRDefault="0021613A" w:rsidP="0021613A">
      <w:pPr>
        <w:rPr>
          <w:lang w:val="fr-CA"/>
        </w:rPr>
      </w:pPr>
    </w:p>
    <w:p w14:paraId="7FA110D6" w14:textId="61CB8678" w:rsidR="00683B8D" w:rsidRPr="005E0768" w:rsidRDefault="005E0768" w:rsidP="00683B8D">
      <w:pPr>
        <w:rPr>
          <w:b/>
          <w:bCs/>
          <w:lang w:val="fr-CA"/>
        </w:rPr>
      </w:pPr>
      <w:r>
        <w:rPr>
          <w:b/>
          <w:bCs/>
          <w:lang w:val="fr-CA"/>
        </w:rPr>
        <w:t>Outils</w:t>
      </w:r>
      <w:r w:rsidR="00683B8D" w:rsidRPr="005E0768">
        <w:rPr>
          <w:b/>
          <w:bCs/>
          <w:lang w:val="fr-CA"/>
        </w:rPr>
        <w:t>:</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2955"/>
        <w:gridCol w:w="7804"/>
      </w:tblGrid>
      <w:tr w:rsidR="00683B8D" w:rsidRPr="005E0768" w14:paraId="2E68DC7B" w14:textId="77777777" w:rsidTr="005E0768">
        <w:tc>
          <w:tcPr>
            <w:tcW w:w="2955" w:type="dxa"/>
          </w:tcPr>
          <w:p w14:paraId="610FDBE0" w14:textId="33C57F47" w:rsidR="00683B8D" w:rsidRPr="005E0768" w:rsidRDefault="00683B8D" w:rsidP="00C06CD7">
            <w:pPr>
              <w:spacing w:before="40" w:after="40"/>
              <w:rPr>
                <w:b/>
                <w:bCs/>
                <w:lang w:val="fr-CA"/>
              </w:rPr>
            </w:pPr>
            <w:r w:rsidRPr="005E0768">
              <w:rPr>
                <w:b/>
                <w:bCs/>
                <w:lang w:val="fr-CA"/>
              </w:rPr>
              <w:t>Journal</w:t>
            </w:r>
            <w:r w:rsidR="00C06CD7" w:rsidRPr="005E0768">
              <w:rPr>
                <w:b/>
                <w:bCs/>
                <w:lang w:val="fr-CA"/>
              </w:rPr>
              <w:t>:</w:t>
            </w:r>
          </w:p>
        </w:tc>
        <w:tc>
          <w:tcPr>
            <w:tcW w:w="7804" w:type="dxa"/>
          </w:tcPr>
          <w:p w14:paraId="3872FD36" w14:textId="72890A8C" w:rsidR="00683B8D" w:rsidRPr="005E0768" w:rsidRDefault="005E0768" w:rsidP="00C06CD7">
            <w:pPr>
              <w:spacing w:before="40" w:after="40"/>
              <w:rPr>
                <w:lang w:val="fr-CA"/>
              </w:rPr>
            </w:pPr>
            <w:r w:rsidRPr="005E0768">
              <w:rPr>
                <w:lang w:val="fr-CA"/>
              </w:rPr>
              <w:t>Pour documenter les progrès, les principaux apprentissages et les réflexions.</w:t>
            </w:r>
          </w:p>
        </w:tc>
      </w:tr>
      <w:tr w:rsidR="00683B8D" w:rsidRPr="005E0768" w14:paraId="0C605D5D" w14:textId="77777777" w:rsidTr="005E0768">
        <w:tc>
          <w:tcPr>
            <w:tcW w:w="2955" w:type="dxa"/>
          </w:tcPr>
          <w:p w14:paraId="07DF28B0" w14:textId="58D4449E" w:rsidR="00683B8D" w:rsidRPr="005E0768" w:rsidRDefault="005E0768" w:rsidP="00C06CD7">
            <w:pPr>
              <w:spacing w:before="40" w:after="40"/>
              <w:rPr>
                <w:b/>
                <w:bCs/>
                <w:lang w:val="fr-CA"/>
              </w:rPr>
            </w:pPr>
            <w:r w:rsidRPr="005E0768">
              <w:rPr>
                <w:b/>
                <w:bCs/>
                <w:lang w:val="fr-CA"/>
              </w:rPr>
              <w:t>Discussion avec le mentor</w:t>
            </w:r>
            <w:r>
              <w:rPr>
                <w:b/>
                <w:bCs/>
                <w:lang w:val="fr-CA"/>
              </w:rPr>
              <w:t>:</w:t>
            </w:r>
          </w:p>
        </w:tc>
        <w:tc>
          <w:tcPr>
            <w:tcW w:w="7804" w:type="dxa"/>
          </w:tcPr>
          <w:p w14:paraId="17289ECA" w14:textId="534E777F" w:rsidR="00683B8D" w:rsidRPr="005E0768" w:rsidRDefault="005E0768" w:rsidP="00C06CD7">
            <w:pPr>
              <w:spacing w:before="40" w:after="40"/>
              <w:rPr>
                <w:lang w:val="fr-CA"/>
              </w:rPr>
            </w:pPr>
            <w:r w:rsidRPr="005E0768">
              <w:rPr>
                <w:lang w:val="fr-CA"/>
              </w:rPr>
              <w:t>Contrôles réguliers et séances de rétroaction</w:t>
            </w:r>
            <w:r>
              <w:rPr>
                <w:lang w:val="fr-CA"/>
              </w:rPr>
              <w:t>.</w:t>
            </w:r>
          </w:p>
        </w:tc>
      </w:tr>
      <w:tr w:rsidR="00683B8D" w:rsidRPr="005E0768" w14:paraId="1B88B1D8" w14:textId="77777777" w:rsidTr="005E0768">
        <w:tc>
          <w:tcPr>
            <w:tcW w:w="2955" w:type="dxa"/>
          </w:tcPr>
          <w:p w14:paraId="67EA722E" w14:textId="625956BC" w:rsidR="00683B8D" w:rsidRPr="005E0768" w:rsidRDefault="005E0768" w:rsidP="00C06CD7">
            <w:pPr>
              <w:spacing w:before="40" w:after="40"/>
              <w:rPr>
                <w:b/>
                <w:bCs/>
                <w:lang w:val="fr-CA"/>
              </w:rPr>
            </w:pPr>
            <w:r w:rsidRPr="005E0768">
              <w:rPr>
                <w:b/>
                <w:bCs/>
                <w:lang w:val="fr-CA"/>
              </w:rPr>
              <w:t>Évaluations objectives</w:t>
            </w:r>
            <w:r>
              <w:rPr>
                <w:b/>
                <w:bCs/>
                <w:lang w:val="fr-CA"/>
              </w:rPr>
              <w:t>:</w:t>
            </w:r>
          </w:p>
        </w:tc>
        <w:tc>
          <w:tcPr>
            <w:tcW w:w="7804" w:type="dxa"/>
          </w:tcPr>
          <w:p w14:paraId="282B2DCC" w14:textId="70FB6138" w:rsidR="00683B8D" w:rsidRPr="005E0768" w:rsidRDefault="005E0768" w:rsidP="00C06CD7">
            <w:pPr>
              <w:spacing w:before="40" w:after="40"/>
              <w:rPr>
                <w:lang w:val="fr-CA"/>
              </w:rPr>
            </w:pPr>
            <w:r w:rsidRPr="005E0768">
              <w:rPr>
                <w:lang w:val="fr-CA"/>
              </w:rPr>
              <w:t>Évaluations des compétences, examens des performances et auto-évaluations</w:t>
            </w:r>
            <w:r w:rsidR="00683B8D" w:rsidRPr="005E0768">
              <w:rPr>
                <w:lang w:val="fr-CA"/>
              </w:rPr>
              <w:t>.</w:t>
            </w:r>
          </w:p>
        </w:tc>
      </w:tr>
    </w:tbl>
    <w:p w14:paraId="661B70ED" w14:textId="77777777" w:rsidR="00683B8D" w:rsidRPr="005E0768" w:rsidRDefault="00683B8D" w:rsidP="00683B8D">
      <w:pPr>
        <w:rPr>
          <w:lang w:val="fr-CA"/>
        </w:rPr>
      </w:pPr>
    </w:p>
    <w:p w14:paraId="24FEA53A" w14:textId="77777777" w:rsidR="00683B8D" w:rsidRPr="005E0768" w:rsidRDefault="00683B8D">
      <w:pPr>
        <w:spacing w:after="160" w:line="278" w:lineRule="auto"/>
        <w:rPr>
          <w:b/>
          <w:bCs/>
          <w:lang w:val="fr-CA"/>
        </w:rPr>
      </w:pPr>
      <w:r w:rsidRPr="005E0768">
        <w:rPr>
          <w:b/>
          <w:bCs/>
          <w:lang w:val="fr-CA"/>
        </w:rPr>
        <w:br w:type="page"/>
      </w:r>
    </w:p>
    <w:p w14:paraId="336BF631" w14:textId="77777777" w:rsidR="00DE502C" w:rsidRPr="005E0768" w:rsidRDefault="00DE502C" w:rsidP="00DE502C">
      <w:pPr>
        <w:spacing w:after="0"/>
        <w:rPr>
          <w:b/>
          <w:bCs/>
          <w:lang w:val="fr-CA"/>
        </w:rPr>
      </w:pPr>
    </w:p>
    <w:p w14:paraId="7A4D9028" w14:textId="1F39D3D3" w:rsidR="0021613A" w:rsidRPr="005E0768" w:rsidRDefault="005E0768" w:rsidP="00DE502C">
      <w:pPr>
        <w:spacing w:after="0"/>
        <w:rPr>
          <w:b/>
          <w:bCs/>
          <w:lang w:val="fr-CA"/>
        </w:rPr>
      </w:pPr>
      <w:r w:rsidRPr="005E0768">
        <w:rPr>
          <w:b/>
          <w:bCs/>
          <w:lang w:val="fr-CA"/>
        </w:rPr>
        <w:t xml:space="preserve">Motivation personnelle </w:t>
      </w:r>
      <w:r>
        <w:rPr>
          <w:b/>
          <w:bCs/>
          <w:lang w:val="fr-CA"/>
        </w:rPr>
        <w:t>(</w:t>
      </w:r>
      <w:r w:rsidRPr="005E0768">
        <w:rPr>
          <w:b/>
          <w:bCs/>
          <w:lang w:val="fr-CA"/>
        </w:rPr>
        <w:t>Pourquoi c'est important pour vous</w:t>
      </w:r>
      <w:r>
        <w:rPr>
          <w:b/>
          <w:bCs/>
          <w:lang w:val="fr-CA"/>
        </w:rPr>
        <w:t>):</w:t>
      </w:r>
    </w:p>
    <w:tbl>
      <w:tblPr>
        <w:tblStyle w:val="TableGrid"/>
        <w:tblW w:w="0" w:type="auto"/>
        <w:tblLook w:val="04A0" w:firstRow="1" w:lastRow="0" w:firstColumn="1" w:lastColumn="0" w:noHBand="0" w:noVBand="1"/>
      </w:tblPr>
      <w:tblGrid>
        <w:gridCol w:w="10770"/>
      </w:tblGrid>
      <w:tr w:rsidR="0021613A" w:rsidRPr="005E0768" w14:paraId="006ADBB4" w14:textId="77777777" w:rsidTr="00683B8D">
        <w:trPr>
          <w:trHeight w:val="1860"/>
        </w:trPr>
        <w:tc>
          <w:tcPr>
            <w:tcW w:w="10790"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0FD884C9" w14:textId="77777777" w:rsidR="0021613A" w:rsidRPr="005E0768" w:rsidRDefault="0021613A" w:rsidP="0021613A">
            <w:pPr>
              <w:rPr>
                <w:lang w:val="fr-CA"/>
              </w:rPr>
            </w:pPr>
          </w:p>
        </w:tc>
      </w:tr>
    </w:tbl>
    <w:p w14:paraId="67EB2AA9" w14:textId="77777777" w:rsidR="006A3B67" w:rsidRPr="005E0768" w:rsidRDefault="006A3B67" w:rsidP="0021613A">
      <w:pPr>
        <w:rPr>
          <w:b/>
          <w:bCs/>
          <w:lang w:val="fr-CA"/>
        </w:rPr>
        <w:sectPr w:rsidR="006A3B67" w:rsidRPr="005E0768" w:rsidSect="0021613A">
          <w:type w:val="continuous"/>
          <w:pgSz w:w="12240" w:h="15840"/>
          <w:pgMar w:top="720" w:right="720" w:bottom="720" w:left="720" w:header="720" w:footer="720" w:gutter="0"/>
          <w:cols w:space="720"/>
          <w:docGrid w:linePitch="360"/>
        </w:sectPr>
      </w:pPr>
    </w:p>
    <w:p w14:paraId="2D056C74" w14:textId="4AFE307C" w:rsidR="008D4EB2" w:rsidRPr="005E0768" w:rsidRDefault="005E0768" w:rsidP="0021613A">
      <w:pPr>
        <w:rPr>
          <w:lang w:val="fr-CA"/>
        </w:rPr>
        <w:sectPr w:rsidR="008D4EB2" w:rsidRPr="005E0768" w:rsidSect="00683B8D">
          <w:type w:val="continuous"/>
          <w:pgSz w:w="12240" w:h="15840"/>
          <w:pgMar w:top="720" w:right="720" w:bottom="720" w:left="720" w:header="720" w:footer="720" w:gutter="0"/>
          <w:cols w:num="2" w:space="720" w:equalWidth="0">
            <w:col w:w="6192" w:space="720"/>
            <w:col w:w="3888"/>
          </w:cols>
          <w:docGrid w:linePitch="360"/>
        </w:sectPr>
      </w:pPr>
      <w:r w:rsidRPr="005E0768">
        <w:rPr>
          <w:b/>
          <w:bCs/>
          <w:lang w:val="fr-CA"/>
        </w:rPr>
        <w:t xml:space="preserve">Je saurai que j'ai terminé </w:t>
      </w:r>
      <w:proofErr w:type="gramStart"/>
      <w:r w:rsidRPr="005E0768">
        <w:rPr>
          <w:b/>
          <w:bCs/>
          <w:lang w:val="fr-CA"/>
        </w:rPr>
        <w:t>quand..</w:t>
      </w:r>
      <w:proofErr w:type="gramEnd"/>
      <w:r>
        <w:rPr>
          <w:b/>
          <w:bCs/>
          <w:lang w:val="fr-CA"/>
        </w:rPr>
        <w:t> :</w:t>
      </w:r>
    </w:p>
    <w:tbl>
      <w:tblPr>
        <w:tblStyle w:val="TableGrid"/>
        <w:tblW w:w="6465" w:type="dxa"/>
        <w:tblLook w:val="04A0" w:firstRow="1" w:lastRow="0" w:firstColumn="1" w:lastColumn="0" w:noHBand="0" w:noVBand="1"/>
      </w:tblPr>
      <w:tblGrid>
        <w:gridCol w:w="6465"/>
      </w:tblGrid>
      <w:tr w:rsidR="008D4EB2" w:rsidRPr="005E0768" w14:paraId="667DD8AB" w14:textId="77777777" w:rsidTr="005E0768">
        <w:trPr>
          <w:trHeight w:val="3444"/>
        </w:trPr>
        <w:tc>
          <w:tcPr>
            <w:tcW w:w="6465"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193D79FF" w14:textId="77777777" w:rsidR="008D4EB2" w:rsidRPr="005E0768" w:rsidRDefault="008D4EB2" w:rsidP="0021613A">
            <w:pPr>
              <w:rPr>
                <w:lang w:val="fr-CA"/>
              </w:rPr>
            </w:pPr>
          </w:p>
        </w:tc>
      </w:tr>
    </w:tbl>
    <w:p w14:paraId="125CDE25" w14:textId="284A88D9" w:rsidR="008D4EB2" w:rsidRPr="005E0768" w:rsidRDefault="006A3B67" w:rsidP="008D4EB2">
      <w:pPr>
        <w:rPr>
          <w:b/>
          <w:bCs/>
          <w:lang w:val="fr-CA"/>
        </w:rPr>
      </w:pPr>
      <w:r w:rsidRPr="005E0768">
        <w:rPr>
          <w:b/>
          <w:bCs/>
          <w:lang w:val="fr-CA"/>
        </w:rPr>
        <w:br w:type="column"/>
      </w:r>
      <w:r w:rsidR="005E0768" w:rsidRPr="005E0768">
        <w:rPr>
          <w:b/>
          <w:bCs/>
          <w:lang w:val="fr-CA"/>
        </w:rPr>
        <w:t xml:space="preserve">Critères de réalisation du/de la </w:t>
      </w:r>
      <w:proofErr w:type="spellStart"/>
      <w:proofErr w:type="gramStart"/>
      <w:r w:rsidR="005E0768" w:rsidRPr="005E0768">
        <w:rPr>
          <w:b/>
          <w:bCs/>
          <w:lang w:val="fr-CA"/>
        </w:rPr>
        <w:t>mentoré.e</w:t>
      </w:r>
      <w:proofErr w:type="spellEnd"/>
      <w:proofErr w:type="gramEnd"/>
      <w:r w:rsidR="005E0768">
        <w:rPr>
          <w:b/>
          <w:bCs/>
          <w:lang w:val="fr-CA"/>
        </w:rPr>
        <w:t>:</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314"/>
        <w:gridCol w:w="3544"/>
      </w:tblGrid>
      <w:tr w:rsidR="00BA427F" w:rsidRPr="005E0768" w14:paraId="0E73EB3E" w14:textId="77777777" w:rsidTr="008D4EB2">
        <w:tc>
          <w:tcPr>
            <w:tcW w:w="625" w:type="dxa"/>
          </w:tcPr>
          <w:p w14:paraId="0FC2F627" w14:textId="77777777" w:rsidR="008D4EB2" w:rsidRPr="005E0768" w:rsidRDefault="008D4EB2" w:rsidP="00FF3D2A">
            <w:pPr>
              <w:rPr>
                <w:lang w:val="fr-CA"/>
              </w:rPr>
            </w:pPr>
          </w:p>
        </w:tc>
        <w:tc>
          <w:tcPr>
            <w:tcW w:w="10165" w:type="dxa"/>
          </w:tcPr>
          <w:p w14:paraId="4569FF4C" w14:textId="38966A67" w:rsidR="008D4EB2" w:rsidRPr="005E0768" w:rsidRDefault="005E0768" w:rsidP="00FF3D2A">
            <w:pPr>
              <w:rPr>
                <w:sz w:val="20"/>
                <w:szCs w:val="20"/>
                <w:lang w:val="fr-CA"/>
              </w:rPr>
            </w:pPr>
            <w:r w:rsidRPr="005E0768">
              <w:rPr>
                <w:sz w:val="20"/>
                <w:szCs w:val="20"/>
                <w:lang w:val="fr-CA"/>
              </w:rPr>
              <w:t>Réalisation des objectifs fixés et des étapes de l'apprentissage</w:t>
            </w:r>
            <w:r w:rsidRPr="005E0768">
              <w:rPr>
                <w:sz w:val="20"/>
                <w:szCs w:val="20"/>
                <w:lang w:val="fr-CA"/>
              </w:rPr>
              <w:t>.</w:t>
            </w:r>
          </w:p>
        </w:tc>
      </w:tr>
      <w:tr w:rsidR="00BA427F" w:rsidRPr="005E0768" w14:paraId="6380930B" w14:textId="77777777" w:rsidTr="008D4EB2">
        <w:tc>
          <w:tcPr>
            <w:tcW w:w="625" w:type="dxa"/>
          </w:tcPr>
          <w:p w14:paraId="10145AD4" w14:textId="77777777" w:rsidR="008D4EB2" w:rsidRPr="005E0768" w:rsidRDefault="008D4EB2" w:rsidP="00FF3D2A">
            <w:pPr>
              <w:rPr>
                <w:lang w:val="fr-CA"/>
              </w:rPr>
            </w:pPr>
          </w:p>
        </w:tc>
        <w:tc>
          <w:tcPr>
            <w:tcW w:w="10165" w:type="dxa"/>
          </w:tcPr>
          <w:p w14:paraId="77ED3E6B" w14:textId="1A3F1880" w:rsidR="008D4EB2" w:rsidRPr="005E0768" w:rsidRDefault="005E0768" w:rsidP="00FF3D2A">
            <w:pPr>
              <w:rPr>
                <w:sz w:val="20"/>
                <w:szCs w:val="20"/>
                <w:lang w:val="fr-CA"/>
              </w:rPr>
            </w:pPr>
            <w:r w:rsidRPr="005E0768">
              <w:rPr>
                <w:sz w:val="20"/>
                <w:szCs w:val="20"/>
                <w:lang w:val="fr-CA"/>
              </w:rPr>
              <w:t>Confiance accrue et préparation à la progression de carrière.</w:t>
            </w:r>
          </w:p>
        </w:tc>
      </w:tr>
      <w:tr w:rsidR="00BA427F" w:rsidRPr="005E0768" w14:paraId="36EC79B8" w14:textId="77777777" w:rsidTr="008D4EB2">
        <w:tc>
          <w:tcPr>
            <w:tcW w:w="625" w:type="dxa"/>
          </w:tcPr>
          <w:p w14:paraId="5695F6B8" w14:textId="77777777" w:rsidR="008D4EB2" w:rsidRPr="005E0768" w:rsidRDefault="008D4EB2" w:rsidP="00FF3D2A">
            <w:pPr>
              <w:rPr>
                <w:lang w:val="fr-CA"/>
              </w:rPr>
            </w:pPr>
          </w:p>
        </w:tc>
        <w:tc>
          <w:tcPr>
            <w:tcW w:w="10165" w:type="dxa"/>
          </w:tcPr>
          <w:p w14:paraId="5226D5FF" w14:textId="010E903D" w:rsidR="008D4EB2" w:rsidRPr="005E0768" w:rsidRDefault="005E0768" w:rsidP="00FF3D2A">
            <w:pPr>
              <w:rPr>
                <w:sz w:val="20"/>
                <w:szCs w:val="20"/>
                <w:lang w:val="fr-CA"/>
              </w:rPr>
            </w:pPr>
            <w:r w:rsidRPr="005E0768">
              <w:rPr>
                <w:sz w:val="20"/>
                <w:szCs w:val="20"/>
                <w:lang w:val="fr-CA"/>
              </w:rPr>
              <w:t>Amélioration manifeste des aptitudes et compétences clés.</w:t>
            </w:r>
          </w:p>
        </w:tc>
      </w:tr>
      <w:tr w:rsidR="00BA427F" w:rsidRPr="005E0768" w14:paraId="4BCB3949" w14:textId="77777777" w:rsidTr="008D4EB2">
        <w:tc>
          <w:tcPr>
            <w:tcW w:w="625" w:type="dxa"/>
          </w:tcPr>
          <w:p w14:paraId="290658C5" w14:textId="77777777" w:rsidR="008D4EB2" w:rsidRPr="005E0768" w:rsidRDefault="008D4EB2" w:rsidP="00FF3D2A">
            <w:pPr>
              <w:rPr>
                <w:lang w:val="fr-CA"/>
              </w:rPr>
            </w:pPr>
          </w:p>
        </w:tc>
        <w:tc>
          <w:tcPr>
            <w:tcW w:w="10165" w:type="dxa"/>
          </w:tcPr>
          <w:p w14:paraId="738837A2" w14:textId="2031C960" w:rsidR="008D4EB2" w:rsidRPr="005E0768" w:rsidRDefault="005E0768" w:rsidP="00FF3D2A">
            <w:pPr>
              <w:rPr>
                <w:sz w:val="20"/>
                <w:szCs w:val="20"/>
                <w:lang w:val="fr-CA"/>
              </w:rPr>
            </w:pPr>
            <w:r w:rsidRPr="005E0768">
              <w:rPr>
                <w:sz w:val="20"/>
                <w:szCs w:val="20"/>
                <w:lang w:val="fr-CA"/>
              </w:rPr>
              <w:t>Rétroaction et évaluation de la part du mentor.</w:t>
            </w:r>
          </w:p>
        </w:tc>
      </w:tr>
    </w:tbl>
    <w:p w14:paraId="441E6DB7" w14:textId="77777777" w:rsidR="008D4EB2" w:rsidRPr="005E0768" w:rsidRDefault="008D4EB2" w:rsidP="0021613A">
      <w:pPr>
        <w:rPr>
          <w:lang w:val="fr-CA"/>
        </w:rPr>
        <w:sectPr w:rsidR="008D4EB2" w:rsidRPr="005E0768" w:rsidSect="00683B8D">
          <w:type w:val="continuous"/>
          <w:pgSz w:w="12240" w:h="15840"/>
          <w:pgMar w:top="720" w:right="720" w:bottom="720" w:left="720" w:header="720" w:footer="720" w:gutter="0"/>
          <w:cols w:num="2" w:space="720" w:equalWidth="0">
            <w:col w:w="6192" w:space="720"/>
            <w:col w:w="3888"/>
          </w:cols>
          <w:docGrid w:linePitch="360"/>
        </w:sectPr>
      </w:pPr>
    </w:p>
    <w:p w14:paraId="60BA18AE" w14:textId="3C75711E" w:rsidR="008D4EB2" w:rsidRPr="005E0768" w:rsidRDefault="005E0768" w:rsidP="00FF3D2A">
      <w:pPr>
        <w:rPr>
          <w:b/>
          <w:bCs/>
          <w:lang w:val="fr-CA"/>
        </w:rPr>
        <w:sectPr w:rsidR="008D4EB2" w:rsidRPr="005E0768" w:rsidSect="00683B8D">
          <w:type w:val="continuous"/>
          <w:pgSz w:w="12240" w:h="15840"/>
          <w:pgMar w:top="720" w:right="720" w:bottom="720" w:left="720" w:header="720" w:footer="720" w:gutter="0"/>
          <w:cols w:num="2" w:space="720" w:equalWidth="0">
            <w:col w:w="6192" w:space="720"/>
            <w:col w:w="3888"/>
          </w:cols>
          <w:docGrid w:linePitch="360"/>
        </w:sectPr>
      </w:pPr>
      <w:r w:rsidRPr="005E0768">
        <w:rPr>
          <w:b/>
          <w:bCs/>
          <w:lang w:val="fr-CA"/>
        </w:rPr>
        <w:t xml:space="preserve">Réussir </w:t>
      </w:r>
      <w:proofErr w:type="gramStart"/>
      <w:r w:rsidRPr="005E0768">
        <w:rPr>
          <w:b/>
          <w:bCs/>
          <w:lang w:val="fr-CA"/>
        </w:rPr>
        <w:t>veux</w:t>
      </w:r>
      <w:proofErr w:type="gramEnd"/>
      <w:r w:rsidRPr="005E0768">
        <w:rPr>
          <w:b/>
          <w:bCs/>
          <w:lang w:val="fr-CA"/>
        </w:rPr>
        <w:t xml:space="preserve"> dire…:</w:t>
      </w:r>
    </w:p>
    <w:tbl>
      <w:tblPr>
        <w:tblStyle w:val="TableGrid"/>
        <w:tblW w:w="6465" w:type="dxa"/>
        <w:tblLook w:val="04A0" w:firstRow="1" w:lastRow="0" w:firstColumn="1" w:lastColumn="0" w:noHBand="0" w:noVBand="1"/>
      </w:tblPr>
      <w:tblGrid>
        <w:gridCol w:w="6465"/>
      </w:tblGrid>
      <w:tr w:rsidR="008D4EB2" w:rsidRPr="005E0768" w14:paraId="08EC03E5" w14:textId="77777777" w:rsidTr="005E0768">
        <w:trPr>
          <w:trHeight w:val="3984"/>
        </w:trPr>
        <w:tc>
          <w:tcPr>
            <w:tcW w:w="6465" w:type="dxa"/>
            <w:tcBorders>
              <w:top w:val="single" w:sz="12" w:space="0" w:color="285A37" w:themeColor="text2"/>
              <w:left w:val="single" w:sz="12" w:space="0" w:color="285A37" w:themeColor="text2"/>
              <w:bottom w:val="single" w:sz="12" w:space="0" w:color="285A37" w:themeColor="text2"/>
              <w:right w:val="single" w:sz="12" w:space="0" w:color="285A37" w:themeColor="text2"/>
            </w:tcBorders>
          </w:tcPr>
          <w:p w14:paraId="1385A3DD" w14:textId="77777777" w:rsidR="008D4EB2" w:rsidRPr="005E0768" w:rsidRDefault="008D4EB2" w:rsidP="0021613A">
            <w:pPr>
              <w:rPr>
                <w:lang w:val="fr-CA"/>
              </w:rPr>
            </w:pPr>
          </w:p>
        </w:tc>
      </w:tr>
    </w:tbl>
    <w:p w14:paraId="4B76233A" w14:textId="77777777" w:rsidR="008D4EB2" w:rsidRPr="005E0768" w:rsidRDefault="008D4EB2" w:rsidP="0021613A">
      <w:pPr>
        <w:rPr>
          <w:lang w:val="fr-CA"/>
        </w:rPr>
      </w:pPr>
    </w:p>
    <w:p w14:paraId="4744CF7C" w14:textId="2DC2C106" w:rsidR="00683B8D" w:rsidRPr="005E0768" w:rsidRDefault="008D4EB2" w:rsidP="00683B8D">
      <w:pPr>
        <w:rPr>
          <w:b/>
          <w:bCs/>
          <w:lang w:val="fr-CA"/>
        </w:rPr>
      </w:pPr>
      <w:r w:rsidRPr="005E0768">
        <w:rPr>
          <w:lang w:val="fr-CA"/>
        </w:rPr>
        <w:br w:type="column"/>
      </w:r>
      <w:r w:rsidR="005E0768" w:rsidRPr="005E0768">
        <w:rPr>
          <w:b/>
          <w:bCs/>
          <w:lang w:val="fr-CA"/>
        </w:rPr>
        <w:t xml:space="preserve">Définition de réussite pour le/la </w:t>
      </w:r>
      <w:proofErr w:type="spellStart"/>
      <w:proofErr w:type="gramStart"/>
      <w:r w:rsidR="005E0768" w:rsidRPr="005E0768">
        <w:rPr>
          <w:b/>
          <w:bCs/>
          <w:lang w:val="fr-CA"/>
        </w:rPr>
        <w:t>mentoré.e</w:t>
      </w:r>
      <w:proofErr w:type="spellEnd"/>
      <w:proofErr w:type="gramEnd"/>
      <w:r w:rsidR="005E0768">
        <w:rPr>
          <w:b/>
          <w:bCs/>
          <w:lang w:val="fr-CA"/>
        </w:rPr>
        <w:t>:</w:t>
      </w:r>
    </w:p>
    <w:tbl>
      <w:tblPr>
        <w:tblStyle w:val="TableGrid"/>
        <w:tblW w:w="0" w:type="auto"/>
        <w:tblBorders>
          <w:top w:val="single" w:sz="12" w:space="0" w:color="285A37" w:themeColor="text2"/>
          <w:left w:val="single" w:sz="12" w:space="0" w:color="285A37" w:themeColor="text2"/>
          <w:bottom w:val="single" w:sz="12" w:space="0" w:color="285A37" w:themeColor="text2"/>
          <w:right w:val="single" w:sz="12" w:space="0" w:color="285A37" w:themeColor="text2"/>
          <w:insideH w:val="single" w:sz="12" w:space="0" w:color="285A37" w:themeColor="text2"/>
          <w:insideV w:val="single" w:sz="12" w:space="0" w:color="285A37" w:themeColor="text2"/>
        </w:tblBorders>
        <w:tblLook w:val="04A0" w:firstRow="1" w:lastRow="0" w:firstColumn="1" w:lastColumn="0" w:noHBand="0" w:noVBand="1"/>
      </w:tblPr>
      <w:tblGrid>
        <w:gridCol w:w="314"/>
        <w:gridCol w:w="3544"/>
      </w:tblGrid>
      <w:tr w:rsidR="005E0768" w:rsidRPr="005E0768" w14:paraId="124F27CD" w14:textId="77777777" w:rsidTr="00FF3D2A">
        <w:tc>
          <w:tcPr>
            <w:tcW w:w="625" w:type="dxa"/>
          </w:tcPr>
          <w:p w14:paraId="35D8AC60" w14:textId="77777777" w:rsidR="00683B8D" w:rsidRPr="005E0768" w:rsidRDefault="00683B8D" w:rsidP="00FF3D2A">
            <w:pPr>
              <w:rPr>
                <w:lang w:val="fr-CA"/>
              </w:rPr>
            </w:pPr>
          </w:p>
        </w:tc>
        <w:tc>
          <w:tcPr>
            <w:tcW w:w="10165" w:type="dxa"/>
          </w:tcPr>
          <w:p w14:paraId="5459C108" w14:textId="4A5599FE" w:rsidR="00683B8D" w:rsidRPr="005E0768" w:rsidRDefault="005E0768" w:rsidP="00FF3D2A">
            <w:pPr>
              <w:rPr>
                <w:sz w:val="20"/>
                <w:szCs w:val="20"/>
                <w:lang w:val="fr-CA"/>
              </w:rPr>
            </w:pPr>
            <w:r w:rsidRPr="005E0768">
              <w:rPr>
                <w:sz w:val="20"/>
                <w:szCs w:val="20"/>
                <w:lang w:val="fr-CA"/>
              </w:rPr>
              <w:t>Une relation mentor-</w:t>
            </w:r>
            <w:proofErr w:type="spellStart"/>
            <w:proofErr w:type="gramStart"/>
            <w:r w:rsidRPr="005E0768">
              <w:rPr>
                <w:sz w:val="20"/>
                <w:szCs w:val="20"/>
                <w:lang w:val="fr-CA"/>
              </w:rPr>
              <w:t>mentoré.e</w:t>
            </w:r>
            <w:proofErr w:type="spellEnd"/>
            <w:proofErr w:type="gramEnd"/>
            <w:r w:rsidRPr="005E0768">
              <w:rPr>
                <w:sz w:val="20"/>
                <w:szCs w:val="20"/>
                <w:lang w:val="fr-CA"/>
              </w:rPr>
              <w:t xml:space="preserve"> forte et significative.</w:t>
            </w:r>
          </w:p>
        </w:tc>
      </w:tr>
      <w:tr w:rsidR="005E0768" w:rsidRPr="005E0768" w14:paraId="11031F10" w14:textId="77777777" w:rsidTr="00FF3D2A">
        <w:tc>
          <w:tcPr>
            <w:tcW w:w="625" w:type="dxa"/>
          </w:tcPr>
          <w:p w14:paraId="01B6996D" w14:textId="77777777" w:rsidR="00683B8D" w:rsidRPr="005E0768" w:rsidRDefault="00683B8D" w:rsidP="00FF3D2A">
            <w:pPr>
              <w:rPr>
                <w:lang w:val="fr-CA"/>
              </w:rPr>
            </w:pPr>
          </w:p>
        </w:tc>
        <w:tc>
          <w:tcPr>
            <w:tcW w:w="10165" w:type="dxa"/>
          </w:tcPr>
          <w:p w14:paraId="552895AE" w14:textId="06B880A1" w:rsidR="00683B8D" w:rsidRPr="005E0768" w:rsidRDefault="005E0768" w:rsidP="00FF3D2A">
            <w:pPr>
              <w:rPr>
                <w:sz w:val="20"/>
                <w:szCs w:val="20"/>
                <w:lang w:val="fr-CA"/>
              </w:rPr>
            </w:pPr>
            <w:r w:rsidRPr="005E0768">
              <w:rPr>
                <w:sz w:val="20"/>
                <w:szCs w:val="20"/>
                <w:lang w:val="fr-CA"/>
              </w:rPr>
              <w:t>Réalisation des objectifs personnels et professionnels fixés au départ.</w:t>
            </w:r>
          </w:p>
        </w:tc>
      </w:tr>
      <w:tr w:rsidR="00683B8D" w:rsidRPr="005E0768" w14:paraId="6A09C450" w14:textId="77777777" w:rsidTr="00683B8D">
        <w:trPr>
          <w:trHeight w:val="159"/>
        </w:trPr>
        <w:tc>
          <w:tcPr>
            <w:tcW w:w="625" w:type="dxa"/>
          </w:tcPr>
          <w:p w14:paraId="3FCB740A" w14:textId="77777777" w:rsidR="00683B8D" w:rsidRPr="005E0768" w:rsidRDefault="00683B8D" w:rsidP="00FF3D2A">
            <w:pPr>
              <w:rPr>
                <w:lang w:val="fr-CA"/>
              </w:rPr>
            </w:pPr>
          </w:p>
        </w:tc>
        <w:tc>
          <w:tcPr>
            <w:tcW w:w="10165" w:type="dxa"/>
          </w:tcPr>
          <w:p w14:paraId="7B2F8B8E" w14:textId="11216234" w:rsidR="00683B8D" w:rsidRPr="005E0768" w:rsidRDefault="005E0768" w:rsidP="00FF3D2A">
            <w:pPr>
              <w:rPr>
                <w:sz w:val="20"/>
                <w:szCs w:val="20"/>
                <w:lang w:val="fr-CA"/>
              </w:rPr>
            </w:pPr>
            <w:r w:rsidRPr="005E0768">
              <w:rPr>
                <w:sz w:val="20"/>
                <w:szCs w:val="20"/>
                <w:lang w:val="fr-CA"/>
              </w:rPr>
              <w:t>Acquérir des informations et des stratégies applicables pour le développement de la carrière.</w:t>
            </w:r>
          </w:p>
        </w:tc>
      </w:tr>
      <w:tr w:rsidR="00683B8D" w:rsidRPr="005E0768" w14:paraId="4BE06AA3" w14:textId="77777777" w:rsidTr="00FF3D2A">
        <w:tc>
          <w:tcPr>
            <w:tcW w:w="625" w:type="dxa"/>
          </w:tcPr>
          <w:p w14:paraId="13BD297A" w14:textId="77777777" w:rsidR="00683B8D" w:rsidRPr="005E0768" w:rsidRDefault="00683B8D" w:rsidP="00FF3D2A">
            <w:pPr>
              <w:rPr>
                <w:lang w:val="fr-CA"/>
              </w:rPr>
            </w:pPr>
          </w:p>
        </w:tc>
        <w:tc>
          <w:tcPr>
            <w:tcW w:w="10165" w:type="dxa"/>
          </w:tcPr>
          <w:p w14:paraId="5AECDCD3" w14:textId="0ACDBBA8" w:rsidR="00683B8D" w:rsidRPr="005E0768" w:rsidRDefault="005E0768" w:rsidP="00FF3D2A">
            <w:pPr>
              <w:rPr>
                <w:sz w:val="20"/>
                <w:szCs w:val="20"/>
                <w:lang w:val="fr-CA"/>
              </w:rPr>
            </w:pPr>
            <w:r w:rsidRPr="005E0768">
              <w:rPr>
                <w:sz w:val="20"/>
                <w:szCs w:val="20"/>
                <w:lang w:val="fr-CA"/>
              </w:rPr>
              <w:t>Contribution à la communauté de la cybersécurité grâce aux expériences acquises</w:t>
            </w:r>
            <w:r w:rsidRPr="005E0768">
              <w:rPr>
                <w:sz w:val="20"/>
                <w:szCs w:val="20"/>
                <w:lang w:val="fr-CA"/>
              </w:rPr>
              <w:t>.</w:t>
            </w:r>
          </w:p>
        </w:tc>
      </w:tr>
    </w:tbl>
    <w:p w14:paraId="5E51B708" w14:textId="77777777" w:rsidR="008D4EB2" w:rsidRPr="005E0768" w:rsidRDefault="008D4EB2" w:rsidP="0021613A">
      <w:pPr>
        <w:rPr>
          <w:lang w:val="fr-CA"/>
        </w:rPr>
        <w:sectPr w:rsidR="008D4EB2" w:rsidRPr="005E0768" w:rsidSect="00683B8D">
          <w:type w:val="continuous"/>
          <w:pgSz w:w="12240" w:h="15840"/>
          <w:pgMar w:top="720" w:right="720" w:bottom="720" w:left="720" w:header="720" w:footer="720" w:gutter="0"/>
          <w:cols w:num="2" w:space="720" w:equalWidth="0">
            <w:col w:w="6192" w:space="720"/>
            <w:col w:w="3888"/>
          </w:cols>
          <w:docGrid w:linePitch="360"/>
        </w:sectPr>
      </w:pPr>
    </w:p>
    <w:p w14:paraId="412A0894" w14:textId="77777777" w:rsidR="00683B8D" w:rsidRPr="005E0768" w:rsidRDefault="00683B8D" w:rsidP="00683B8D">
      <w:pPr>
        <w:rPr>
          <w:lang w:val="fr-CA"/>
        </w:rPr>
        <w:sectPr w:rsidR="00683B8D" w:rsidRPr="005E0768" w:rsidSect="0021613A">
          <w:type w:val="continuous"/>
          <w:pgSz w:w="12240" w:h="15840"/>
          <w:pgMar w:top="720" w:right="720" w:bottom="720" w:left="720" w:header="720" w:footer="720" w:gutter="0"/>
          <w:cols w:space="720"/>
          <w:docGrid w:linePitch="360"/>
        </w:sectPr>
      </w:pPr>
    </w:p>
    <w:p w14:paraId="20615694" w14:textId="2846D2CD" w:rsidR="008D4EB2" w:rsidRPr="005E0768" w:rsidRDefault="008D4EB2" w:rsidP="00683B8D">
      <w:pPr>
        <w:rPr>
          <w:lang w:val="fr-CA"/>
        </w:rPr>
      </w:pPr>
    </w:p>
    <w:sectPr w:rsidR="008D4EB2" w:rsidRPr="005E0768" w:rsidSect="002161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2B0E" w14:textId="77777777" w:rsidR="0052563E" w:rsidRDefault="0052563E" w:rsidP="0021613A">
      <w:r>
        <w:separator/>
      </w:r>
    </w:p>
  </w:endnote>
  <w:endnote w:type="continuationSeparator" w:id="0">
    <w:p w14:paraId="659CE39E" w14:textId="77777777" w:rsidR="0052563E" w:rsidRDefault="0052563E" w:rsidP="0021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0331" w14:textId="41FE6C2F" w:rsidR="009A2693" w:rsidRDefault="0021613A" w:rsidP="0021613A">
    <w:pPr>
      <w:pStyle w:val="Footer"/>
      <w:jc w:val="right"/>
    </w:pPr>
    <w:r>
      <w:t xml:space="preserve">cybertogether.ca | </w:t>
    </w:r>
    <w:sdt>
      <w:sdtPr>
        <w:id w:val="2024438597"/>
        <w:docPartObj>
          <w:docPartGallery w:val="Page Numbers (Bottom of Page)"/>
          <w:docPartUnique/>
        </w:docPartObj>
      </w:sdtPr>
      <w:sdtEndPr>
        <w:rPr>
          <w:noProof/>
        </w:rPr>
      </w:sdtEndPr>
      <w:sdtContent>
        <w:r w:rsidR="009A2693">
          <w:fldChar w:fldCharType="begin"/>
        </w:r>
        <w:r w:rsidR="009A2693">
          <w:instrText xml:space="preserve"> PAGE   \* MERGEFORMAT </w:instrText>
        </w:r>
        <w:r w:rsidR="009A2693">
          <w:fldChar w:fldCharType="separate"/>
        </w:r>
        <w:r w:rsidR="009A2693">
          <w:rPr>
            <w:noProof/>
          </w:rPr>
          <w:t>2</w:t>
        </w:r>
        <w:r w:rsidR="009A269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805F9" w14:textId="77777777" w:rsidR="0052563E" w:rsidRDefault="0052563E" w:rsidP="0021613A">
      <w:r>
        <w:separator/>
      </w:r>
    </w:p>
  </w:footnote>
  <w:footnote w:type="continuationSeparator" w:id="0">
    <w:p w14:paraId="22E87705" w14:textId="77777777" w:rsidR="0052563E" w:rsidRDefault="0052563E" w:rsidP="0021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B3E8" w14:textId="42A4A186" w:rsidR="009A2693" w:rsidRDefault="009A2693" w:rsidP="0021613A">
    <w:pPr>
      <w:pStyle w:val="Header"/>
      <w:jc w:val="center"/>
    </w:pPr>
    <w:r>
      <w:rPr>
        <w:noProof/>
      </w:rPr>
      <w:drawing>
        <wp:inline distT="0" distB="0" distL="0" distR="0" wp14:anchorId="40D567EC" wp14:editId="3CE9A4E0">
          <wp:extent cx="1596552" cy="641350"/>
          <wp:effectExtent l="0" t="0" r="3810" b="6350"/>
          <wp:docPr id="48009217" name="Picture 1" descr="I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9217" name="Picture 1" descr="I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113" cy="6488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93"/>
    <w:rsid w:val="0021613A"/>
    <w:rsid w:val="0052563E"/>
    <w:rsid w:val="005463AD"/>
    <w:rsid w:val="005E0768"/>
    <w:rsid w:val="00683B8D"/>
    <w:rsid w:val="006A3B67"/>
    <w:rsid w:val="008D4EB2"/>
    <w:rsid w:val="00960886"/>
    <w:rsid w:val="009A2693"/>
    <w:rsid w:val="00A51822"/>
    <w:rsid w:val="00A80D07"/>
    <w:rsid w:val="00BA427F"/>
    <w:rsid w:val="00C06CD7"/>
    <w:rsid w:val="00C40625"/>
    <w:rsid w:val="00DE50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E978"/>
  <w15:chartTrackingRefBased/>
  <w15:docId w15:val="{DC7C2397-6293-45EF-9D50-A72F691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13A"/>
    <w:pPr>
      <w:spacing w:after="120" w:line="264" w:lineRule="auto"/>
    </w:pPr>
    <w:rPr>
      <w:rFonts w:ascii="Aptos" w:hAnsi="Aptos"/>
      <w:sz w:val="22"/>
      <w:szCs w:val="22"/>
      <w:lang w:val="en-US"/>
    </w:rPr>
  </w:style>
  <w:style w:type="paragraph" w:styleId="Heading1">
    <w:name w:val="heading 1"/>
    <w:basedOn w:val="Normal"/>
    <w:next w:val="Normal"/>
    <w:link w:val="Heading1Char"/>
    <w:uiPriority w:val="9"/>
    <w:qFormat/>
    <w:rsid w:val="009A2693"/>
    <w:pPr>
      <w:jc w:val="center"/>
      <w:outlineLvl w:val="0"/>
    </w:pPr>
    <w:rPr>
      <w:b/>
      <w:bCs/>
      <w:sz w:val="40"/>
      <w:szCs w:val="40"/>
    </w:rPr>
  </w:style>
  <w:style w:type="paragraph" w:styleId="Heading2">
    <w:name w:val="heading 2"/>
    <w:basedOn w:val="Normal"/>
    <w:next w:val="Normal"/>
    <w:link w:val="Heading2Char"/>
    <w:uiPriority w:val="9"/>
    <w:unhideWhenUsed/>
    <w:qFormat/>
    <w:rsid w:val="009A2693"/>
    <w:pPr>
      <w:jc w:val="center"/>
      <w:outlineLvl w:val="1"/>
    </w:pPr>
    <w:rPr>
      <w:b/>
      <w:bCs/>
      <w:color w:val="327846" w:themeColor="accent2"/>
      <w:sz w:val="32"/>
      <w:szCs w:val="32"/>
    </w:rPr>
  </w:style>
  <w:style w:type="paragraph" w:styleId="Heading3">
    <w:name w:val="heading 3"/>
    <w:basedOn w:val="Normal"/>
    <w:next w:val="Normal"/>
    <w:link w:val="Heading3Char"/>
    <w:uiPriority w:val="9"/>
    <w:unhideWhenUsed/>
    <w:qFormat/>
    <w:rsid w:val="00A80D07"/>
    <w:pPr>
      <w:keepNext/>
      <w:keepLines/>
      <w:spacing w:before="120"/>
      <w:outlineLvl w:val="2"/>
    </w:pPr>
    <w:rPr>
      <w:rFonts w:eastAsiaTheme="majorEastAsia" w:cstheme="majorBidi"/>
      <w:color w:val="1E4329" w:themeColor="accent1" w:themeShade="BF"/>
      <w:sz w:val="28"/>
      <w:szCs w:val="28"/>
    </w:rPr>
  </w:style>
  <w:style w:type="paragraph" w:styleId="Heading4">
    <w:name w:val="heading 4"/>
    <w:basedOn w:val="Heading3"/>
    <w:next w:val="Normal"/>
    <w:link w:val="Heading4Char"/>
    <w:uiPriority w:val="9"/>
    <w:unhideWhenUsed/>
    <w:qFormat/>
    <w:rsid w:val="00A80D07"/>
    <w:pPr>
      <w:outlineLvl w:val="3"/>
    </w:pPr>
    <w:rPr>
      <w:b/>
      <w:sz w:val="24"/>
    </w:rPr>
  </w:style>
  <w:style w:type="paragraph" w:styleId="Heading5">
    <w:name w:val="heading 5"/>
    <w:basedOn w:val="Normal"/>
    <w:next w:val="Normal"/>
    <w:link w:val="Heading5Char"/>
    <w:uiPriority w:val="9"/>
    <w:semiHidden/>
    <w:unhideWhenUsed/>
    <w:qFormat/>
    <w:rsid w:val="00A80D07"/>
    <w:pPr>
      <w:keepNext/>
      <w:keepLines/>
      <w:spacing w:before="80" w:after="40"/>
      <w:outlineLvl w:val="4"/>
    </w:pPr>
    <w:rPr>
      <w:rFonts w:eastAsiaTheme="majorEastAsia" w:cstheme="majorBidi"/>
      <w:color w:val="1E4329" w:themeColor="accent1" w:themeShade="BF"/>
    </w:rPr>
  </w:style>
  <w:style w:type="paragraph" w:styleId="Heading6">
    <w:name w:val="heading 6"/>
    <w:basedOn w:val="Normal"/>
    <w:next w:val="Normal"/>
    <w:link w:val="Heading6Char"/>
    <w:uiPriority w:val="9"/>
    <w:semiHidden/>
    <w:unhideWhenUsed/>
    <w:qFormat/>
    <w:rsid w:val="00A80D07"/>
    <w:pPr>
      <w:keepNext/>
      <w:keepLines/>
      <w:spacing w:before="40" w:after="0"/>
      <w:outlineLvl w:val="5"/>
    </w:pPr>
    <w:rPr>
      <w:rFonts w:eastAsiaTheme="majorEastAsia" w:cstheme="majorBidi"/>
      <w:i/>
      <w:iCs/>
      <w:color w:val="6B6B6B" w:themeColor="text1" w:themeTint="A6"/>
    </w:rPr>
  </w:style>
  <w:style w:type="paragraph" w:styleId="Heading7">
    <w:name w:val="heading 7"/>
    <w:basedOn w:val="Normal"/>
    <w:next w:val="Normal"/>
    <w:link w:val="Heading7Char"/>
    <w:uiPriority w:val="9"/>
    <w:semiHidden/>
    <w:unhideWhenUsed/>
    <w:qFormat/>
    <w:rsid w:val="00A80D07"/>
    <w:pPr>
      <w:keepNext/>
      <w:keepLines/>
      <w:spacing w:before="40" w:after="0"/>
      <w:outlineLvl w:val="6"/>
    </w:pPr>
    <w:rPr>
      <w:rFonts w:eastAsiaTheme="majorEastAsia" w:cstheme="majorBidi"/>
      <w:color w:val="6B6B6B" w:themeColor="text1" w:themeTint="A6"/>
    </w:rPr>
  </w:style>
  <w:style w:type="paragraph" w:styleId="Heading8">
    <w:name w:val="heading 8"/>
    <w:basedOn w:val="Normal"/>
    <w:next w:val="Normal"/>
    <w:link w:val="Heading8Char"/>
    <w:uiPriority w:val="9"/>
    <w:semiHidden/>
    <w:unhideWhenUsed/>
    <w:qFormat/>
    <w:rsid w:val="00A80D07"/>
    <w:pPr>
      <w:keepNext/>
      <w:keepLines/>
      <w:spacing w:after="0"/>
      <w:outlineLvl w:val="7"/>
    </w:pPr>
    <w:rPr>
      <w:rFonts w:eastAsiaTheme="majorEastAsia" w:cstheme="majorBidi"/>
      <w:i/>
      <w:iCs/>
      <w:color w:val="3F3F3F" w:themeColor="text1" w:themeTint="D8"/>
    </w:rPr>
  </w:style>
  <w:style w:type="paragraph" w:styleId="Heading9">
    <w:name w:val="heading 9"/>
    <w:basedOn w:val="Normal"/>
    <w:next w:val="Normal"/>
    <w:link w:val="Heading9Char"/>
    <w:uiPriority w:val="9"/>
    <w:semiHidden/>
    <w:unhideWhenUsed/>
    <w:qFormat/>
    <w:rsid w:val="00A80D07"/>
    <w:pPr>
      <w:keepNext/>
      <w:keepLines/>
      <w:spacing w:after="0"/>
      <w:outlineLvl w:val="8"/>
    </w:pPr>
    <w:rPr>
      <w:rFonts w:eastAsiaTheme="majorEastAsia" w:cstheme="majorBidi"/>
      <w:color w:val="3F3F3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rmation">
    <w:name w:val="Contact Information"/>
    <w:basedOn w:val="Normal"/>
    <w:link w:val="ContactInformationChar"/>
    <w:qFormat/>
    <w:rsid w:val="00A80D07"/>
    <w:pPr>
      <w:spacing w:after="0" w:line="240" w:lineRule="auto"/>
    </w:pPr>
    <w:rPr>
      <w:rFonts w:ascii="Arial" w:eastAsia="Arial" w:hAnsi="Arial" w:cs="Arial"/>
      <w:color w:val="495965"/>
      <w:sz w:val="18"/>
      <w:szCs w:val="18"/>
    </w:rPr>
  </w:style>
  <w:style w:type="character" w:customStyle="1" w:styleId="ContactInformationChar">
    <w:name w:val="Contact Information Char"/>
    <w:basedOn w:val="DefaultParagraphFont"/>
    <w:link w:val="ContactInformation"/>
    <w:rsid w:val="00A80D07"/>
    <w:rPr>
      <w:rFonts w:ascii="Arial" w:eastAsia="Arial" w:hAnsi="Arial" w:cs="Arial"/>
      <w:color w:val="495965"/>
      <w:sz w:val="18"/>
      <w:szCs w:val="18"/>
    </w:rPr>
  </w:style>
  <w:style w:type="paragraph" w:customStyle="1" w:styleId="DatelineandAddress">
    <w:name w:val="Dateline and Address"/>
    <w:basedOn w:val="Normal"/>
    <w:link w:val="DatelineandAddressChar"/>
    <w:qFormat/>
    <w:rsid w:val="00A80D07"/>
    <w:pPr>
      <w:spacing w:after="0"/>
    </w:pPr>
    <w:rPr>
      <w:color w:val="509664" w:themeColor="accent3"/>
    </w:rPr>
  </w:style>
  <w:style w:type="character" w:customStyle="1" w:styleId="DatelineandAddressChar">
    <w:name w:val="Dateline and Address Char"/>
    <w:basedOn w:val="DefaultParagraphFont"/>
    <w:link w:val="DatelineandAddress"/>
    <w:rsid w:val="00A80D07"/>
    <w:rPr>
      <w:color w:val="509664" w:themeColor="accent3"/>
    </w:rPr>
  </w:style>
  <w:style w:type="character" w:customStyle="1" w:styleId="Heading1Char">
    <w:name w:val="Heading 1 Char"/>
    <w:basedOn w:val="DefaultParagraphFont"/>
    <w:link w:val="Heading1"/>
    <w:uiPriority w:val="9"/>
    <w:rsid w:val="009A2693"/>
    <w:rPr>
      <w:rFonts w:ascii="Aptos" w:hAnsi="Aptos"/>
      <w:b/>
      <w:bCs/>
      <w:sz w:val="40"/>
      <w:szCs w:val="40"/>
      <w:lang w:val="en-US"/>
    </w:rPr>
  </w:style>
  <w:style w:type="character" w:customStyle="1" w:styleId="Heading2Char">
    <w:name w:val="Heading 2 Char"/>
    <w:basedOn w:val="DefaultParagraphFont"/>
    <w:link w:val="Heading2"/>
    <w:uiPriority w:val="9"/>
    <w:rsid w:val="009A2693"/>
    <w:rPr>
      <w:rFonts w:ascii="Aptos" w:hAnsi="Aptos"/>
      <w:b/>
      <w:bCs/>
      <w:color w:val="327846" w:themeColor="accent2"/>
      <w:sz w:val="32"/>
      <w:szCs w:val="32"/>
      <w:lang w:val="en-US"/>
    </w:rPr>
  </w:style>
  <w:style w:type="character" w:customStyle="1" w:styleId="Heading3Char">
    <w:name w:val="Heading 3 Char"/>
    <w:basedOn w:val="DefaultParagraphFont"/>
    <w:link w:val="Heading3"/>
    <w:uiPriority w:val="9"/>
    <w:rsid w:val="00A80D07"/>
    <w:rPr>
      <w:rFonts w:eastAsiaTheme="majorEastAsia" w:cstheme="majorBidi"/>
      <w:color w:val="1E4329" w:themeColor="accent1" w:themeShade="BF"/>
      <w:sz w:val="28"/>
      <w:szCs w:val="28"/>
    </w:rPr>
  </w:style>
  <w:style w:type="character" w:customStyle="1" w:styleId="Heading4Char">
    <w:name w:val="Heading 4 Char"/>
    <w:basedOn w:val="DefaultParagraphFont"/>
    <w:link w:val="Heading4"/>
    <w:uiPriority w:val="9"/>
    <w:rsid w:val="00A80D07"/>
    <w:rPr>
      <w:rFonts w:eastAsiaTheme="majorEastAsia" w:cstheme="majorBidi"/>
      <w:b/>
      <w:color w:val="1E4329" w:themeColor="accent1" w:themeShade="BF"/>
      <w:szCs w:val="28"/>
    </w:rPr>
  </w:style>
  <w:style w:type="character" w:customStyle="1" w:styleId="Heading5Char">
    <w:name w:val="Heading 5 Char"/>
    <w:basedOn w:val="DefaultParagraphFont"/>
    <w:link w:val="Heading5"/>
    <w:uiPriority w:val="9"/>
    <w:semiHidden/>
    <w:rsid w:val="00A80D07"/>
    <w:rPr>
      <w:rFonts w:eastAsiaTheme="majorEastAsia" w:cstheme="majorBidi"/>
      <w:color w:val="1E4329" w:themeColor="accent1" w:themeShade="BF"/>
    </w:rPr>
  </w:style>
  <w:style w:type="character" w:customStyle="1" w:styleId="Heading6Char">
    <w:name w:val="Heading 6 Char"/>
    <w:basedOn w:val="DefaultParagraphFont"/>
    <w:link w:val="Heading6"/>
    <w:uiPriority w:val="9"/>
    <w:semiHidden/>
    <w:rsid w:val="00A80D07"/>
    <w:rPr>
      <w:rFonts w:eastAsiaTheme="majorEastAsia" w:cstheme="majorBidi"/>
      <w:i/>
      <w:iCs/>
      <w:color w:val="6B6B6B" w:themeColor="text1" w:themeTint="A6"/>
    </w:rPr>
  </w:style>
  <w:style w:type="character" w:customStyle="1" w:styleId="Heading7Char">
    <w:name w:val="Heading 7 Char"/>
    <w:basedOn w:val="DefaultParagraphFont"/>
    <w:link w:val="Heading7"/>
    <w:uiPriority w:val="9"/>
    <w:semiHidden/>
    <w:rsid w:val="00A80D07"/>
    <w:rPr>
      <w:rFonts w:eastAsiaTheme="majorEastAsia" w:cstheme="majorBidi"/>
      <w:color w:val="6B6B6B" w:themeColor="text1" w:themeTint="A6"/>
    </w:rPr>
  </w:style>
  <w:style w:type="character" w:customStyle="1" w:styleId="Heading8Char">
    <w:name w:val="Heading 8 Char"/>
    <w:basedOn w:val="DefaultParagraphFont"/>
    <w:link w:val="Heading8"/>
    <w:uiPriority w:val="9"/>
    <w:semiHidden/>
    <w:rsid w:val="00A80D07"/>
    <w:rPr>
      <w:rFonts w:eastAsiaTheme="majorEastAsia" w:cstheme="majorBidi"/>
      <w:i/>
      <w:iCs/>
      <w:color w:val="3F3F3F" w:themeColor="text1" w:themeTint="D8"/>
    </w:rPr>
  </w:style>
  <w:style w:type="character" w:customStyle="1" w:styleId="Heading9Char">
    <w:name w:val="Heading 9 Char"/>
    <w:basedOn w:val="DefaultParagraphFont"/>
    <w:link w:val="Heading9"/>
    <w:uiPriority w:val="9"/>
    <w:semiHidden/>
    <w:rsid w:val="00A80D07"/>
    <w:rPr>
      <w:rFonts w:eastAsiaTheme="majorEastAsia" w:cstheme="majorBidi"/>
      <w:color w:val="3F3F3F" w:themeColor="text1" w:themeTint="D8"/>
    </w:rPr>
  </w:style>
  <w:style w:type="character" w:styleId="Emphasis">
    <w:name w:val="Emphasis"/>
    <w:basedOn w:val="DefaultParagraphFont"/>
    <w:uiPriority w:val="20"/>
    <w:qFormat/>
    <w:rsid w:val="00A80D07"/>
    <w:rPr>
      <w:b/>
      <w:i w:val="0"/>
      <w:iCs/>
    </w:rPr>
  </w:style>
  <w:style w:type="paragraph" w:styleId="ListParagraph">
    <w:name w:val="List Paragraph"/>
    <w:basedOn w:val="Normal"/>
    <w:uiPriority w:val="34"/>
    <w:qFormat/>
    <w:rsid w:val="00A80D07"/>
    <w:pPr>
      <w:ind w:left="720"/>
      <w:contextualSpacing/>
    </w:pPr>
  </w:style>
  <w:style w:type="paragraph" w:styleId="Quote">
    <w:name w:val="Quote"/>
    <w:basedOn w:val="Normal"/>
    <w:next w:val="Normal"/>
    <w:link w:val="QuoteChar"/>
    <w:uiPriority w:val="29"/>
    <w:qFormat/>
    <w:rsid w:val="00A80D07"/>
    <w:pPr>
      <w:spacing w:before="160"/>
      <w:jc w:val="center"/>
    </w:pPr>
    <w:rPr>
      <w:iCs/>
      <w:color w:val="285A37" w:themeColor="text2"/>
    </w:rPr>
  </w:style>
  <w:style w:type="character" w:customStyle="1" w:styleId="QuoteChar">
    <w:name w:val="Quote Char"/>
    <w:basedOn w:val="DefaultParagraphFont"/>
    <w:link w:val="Quote"/>
    <w:uiPriority w:val="29"/>
    <w:rsid w:val="00A80D07"/>
    <w:rPr>
      <w:iCs/>
      <w:color w:val="285A37" w:themeColor="text2"/>
    </w:rPr>
  </w:style>
  <w:style w:type="paragraph" w:styleId="IntenseQuote">
    <w:name w:val="Intense Quote"/>
    <w:basedOn w:val="Normal"/>
    <w:next w:val="Normal"/>
    <w:link w:val="IntenseQuoteChar"/>
    <w:uiPriority w:val="30"/>
    <w:qFormat/>
    <w:rsid w:val="00A80D07"/>
    <w:pPr>
      <w:pBdr>
        <w:top w:val="single" w:sz="4" w:space="10" w:color="1E4329" w:themeColor="accent1" w:themeShade="BF"/>
        <w:bottom w:val="single" w:sz="4" w:space="10" w:color="1E4329" w:themeColor="accent1" w:themeShade="BF"/>
      </w:pBdr>
      <w:spacing w:before="240" w:after="240"/>
      <w:ind w:left="864" w:right="864"/>
    </w:pPr>
    <w:rPr>
      <w:iCs/>
      <w:color w:val="1E4329" w:themeColor="accent1" w:themeShade="BF"/>
    </w:rPr>
  </w:style>
  <w:style w:type="character" w:customStyle="1" w:styleId="IntenseQuoteChar">
    <w:name w:val="Intense Quote Char"/>
    <w:basedOn w:val="DefaultParagraphFont"/>
    <w:link w:val="IntenseQuote"/>
    <w:uiPriority w:val="30"/>
    <w:rsid w:val="00A80D07"/>
    <w:rPr>
      <w:iCs/>
      <w:color w:val="1E4329" w:themeColor="accent1" w:themeShade="BF"/>
    </w:rPr>
  </w:style>
  <w:style w:type="character" w:styleId="SubtleEmphasis">
    <w:name w:val="Subtle Emphasis"/>
    <w:basedOn w:val="DefaultParagraphFont"/>
    <w:uiPriority w:val="19"/>
    <w:qFormat/>
    <w:rsid w:val="00A80D07"/>
    <w:rPr>
      <w:iCs/>
      <w:color w:val="509664" w:themeColor="accent3"/>
    </w:rPr>
  </w:style>
  <w:style w:type="character" w:styleId="IntenseEmphasis">
    <w:name w:val="Intense Emphasis"/>
    <w:basedOn w:val="DefaultParagraphFont"/>
    <w:uiPriority w:val="21"/>
    <w:qFormat/>
    <w:rsid w:val="00A80D07"/>
    <w:rPr>
      <w:b/>
      <w:i w:val="0"/>
      <w:iCs/>
      <w:color w:val="1E4329" w:themeColor="accent1" w:themeShade="BF"/>
    </w:rPr>
  </w:style>
  <w:style w:type="character" w:styleId="SubtleReference">
    <w:name w:val="Subtle Reference"/>
    <w:basedOn w:val="DefaultParagraphFont"/>
    <w:uiPriority w:val="31"/>
    <w:qFormat/>
    <w:rsid w:val="00A80D07"/>
    <w:rPr>
      <w:caps w:val="0"/>
      <w:smallCaps w:val="0"/>
      <w:color w:val="285A37" w:themeColor="text2"/>
    </w:rPr>
  </w:style>
  <w:style w:type="character" w:styleId="IntenseReference">
    <w:name w:val="Intense Reference"/>
    <w:basedOn w:val="DefaultParagraphFont"/>
    <w:uiPriority w:val="32"/>
    <w:qFormat/>
    <w:rsid w:val="00A80D07"/>
    <w:rPr>
      <w:b/>
      <w:bCs/>
      <w:smallCaps/>
      <w:color w:val="1E4329" w:themeColor="accent1" w:themeShade="BF"/>
      <w:spacing w:val="5"/>
    </w:rPr>
  </w:style>
  <w:style w:type="character" w:styleId="BookTitle">
    <w:name w:val="Book Title"/>
    <w:basedOn w:val="DefaultParagraphFont"/>
    <w:uiPriority w:val="33"/>
    <w:qFormat/>
    <w:rsid w:val="00A80D07"/>
    <w:rPr>
      <w:b/>
      <w:bCs/>
      <w:i w:val="0"/>
      <w:iCs/>
      <w:spacing w:val="5"/>
    </w:rPr>
  </w:style>
  <w:style w:type="paragraph" w:styleId="Title">
    <w:name w:val="Title"/>
    <w:basedOn w:val="Normal"/>
    <w:next w:val="Normal"/>
    <w:link w:val="TitleChar"/>
    <w:uiPriority w:val="10"/>
    <w:rsid w:val="009A2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A2693"/>
    <w:pPr>
      <w:numPr>
        <w:ilvl w:val="1"/>
      </w:numPr>
      <w:spacing w:after="160"/>
    </w:pPr>
    <w:rPr>
      <w:rFonts w:eastAsiaTheme="majorEastAsia" w:cstheme="majorBidi"/>
      <w:color w:val="6B6B6B" w:themeColor="text1" w:themeTint="A6"/>
      <w:spacing w:val="15"/>
      <w:sz w:val="28"/>
      <w:szCs w:val="28"/>
    </w:rPr>
  </w:style>
  <w:style w:type="character" w:customStyle="1" w:styleId="SubtitleChar">
    <w:name w:val="Subtitle Char"/>
    <w:basedOn w:val="DefaultParagraphFont"/>
    <w:link w:val="Subtitle"/>
    <w:uiPriority w:val="11"/>
    <w:rsid w:val="009A2693"/>
    <w:rPr>
      <w:rFonts w:eastAsiaTheme="majorEastAsia" w:cstheme="majorBidi"/>
      <w:color w:val="6B6B6B" w:themeColor="text1" w:themeTint="A6"/>
      <w:spacing w:val="15"/>
      <w:sz w:val="28"/>
      <w:szCs w:val="28"/>
    </w:rPr>
  </w:style>
  <w:style w:type="paragraph" w:styleId="Header">
    <w:name w:val="header"/>
    <w:basedOn w:val="Normal"/>
    <w:link w:val="HeaderChar"/>
    <w:uiPriority w:val="99"/>
    <w:unhideWhenUsed/>
    <w:rsid w:val="009A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93"/>
  </w:style>
  <w:style w:type="paragraph" w:styleId="Footer">
    <w:name w:val="footer"/>
    <w:basedOn w:val="Normal"/>
    <w:link w:val="FooterChar"/>
    <w:uiPriority w:val="99"/>
    <w:unhideWhenUsed/>
    <w:rsid w:val="009A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93"/>
  </w:style>
  <w:style w:type="table" w:styleId="TableGrid">
    <w:name w:val="Table Grid"/>
    <w:basedOn w:val="TableNormal"/>
    <w:uiPriority w:val="39"/>
    <w:rsid w:val="009A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2994">
      <w:bodyDiv w:val="1"/>
      <w:marLeft w:val="0"/>
      <w:marRight w:val="0"/>
      <w:marTop w:val="0"/>
      <w:marBottom w:val="0"/>
      <w:divBdr>
        <w:top w:val="none" w:sz="0" w:space="0" w:color="auto"/>
        <w:left w:val="none" w:sz="0" w:space="0" w:color="auto"/>
        <w:bottom w:val="none" w:sz="0" w:space="0" w:color="auto"/>
        <w:right w:val="none" w:sz="0" w:space="0" w:color="auto"/>
      </w:divBdr>
      <w:divsChild>
        <w:div w:id="199707157">
          <w:marLeft w:val="0"/>
          <w:marRight w:val="0"/>
          <w:marTop w:val="0"/>
          <w:marBottom w:val="0"/>
          <w:divBdr>
            <w:top w:val="none" w:sz="0" w:space="0" w:color="auto"/>
            <w:left w:val="none" w:sz="0" w:space="0" w:color="auto"/>
            <w:bottom w:val="none" w:sz="0" w:space="0" w:color="auto"/>
            <w:right w:val="none" w:sz="0" w:space="0" w:color="auto"/>
          </w:divBdr>
        </w:div>
        <w:div w:id="382482407">
          <w:marLeft w:val="0"/>
          <w:marRight w:val="0"/>
          <w:marTop w:val="0"/>
          <w:marBottom w:val="0"/>
          <w:divBdr>
            <w:top w:val="none" w:sz="0" w:space="0" w:color="auto"/>
            <w:left w:val="none" w:sz="0" w:space="0" w:color="auto"/>
            <w:bottom w:val="none" w:sz="0" w:space="0" w:color="auto"/>
            <w:right w:val="none" w:sz="0" w:space="0" w:color="auto"/>
          </w:divBdr>
        </w:div>
        <w:div w:id="1043871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C Brand">
      <a:dk1>
        <a:srgbClr val="1D1D1D"/>
      </a:dk1>
      <a:lt1>
        <a:srgbClr val="FFFFFF"/>
      </a:lt1>
      <a:dk2>
        <a:srgbClr val="285A37"/>
      </a:dk2>
      <a:lt2>
        <a:srgbClr val="FFFFFF"/>
      </a:lt2>
      <a:accent1>
        <a:srgbClr val="285A37"/>
      </a:accent1>
      <a:accent2>
        <a:srgbClr val="327846"/>
      </a:accent2>
      <a:accent3>
        <a:srgbClr val="509664"/>
      </a:accent3>
      <a:accent4>
        <a:srgbClr val="5C7E5E"/>
      </a:accent4>
      <a:accent5>
        <a:srgbClr val="6EB482"/>
      </a:accent5>
      <a:accent6>
        <a:srgbClr val="DFDFE2"/>
      </a:accent6>
      <a:hlink>
        <a:srgbClr val="327846"/>
      </a:hlink>
      <a:folHlink>
        <a:srgbClr val="2E3338"/>
      </a:folHlink>
    </a:clrScheme>
    <a:fontScheme name="McMaster Fonts 20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Blackwood</dc:creator>
  <cp:keywords/>
  <dc:description/>
  <cp:lastModifiedBy>Jessica Blackwood</cp:lastModifiedBy>
  <cp:revision>3</cp:revision>
  <dcterms:created xsi:type="dcterms:W3CDTF">2025-06-16T14:45:00Z</dcterms:created>
  <dcterms:modified xsi:type="dcterms:W3CDTF">2025-06-16T14:51:00Z</dcterms:modified>
</cp:coreProperties>
</file>